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f1d54" w14:textId="52f1d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"Шіркейлі ауылдық округінің 2021 - 2023 жылдарға арналған бюджеті туралы" Сырдария аудандық мәслихатының 2020 жылғы 31 желтоқсандағы № 479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2021 жылғы 3 наурыздағы № 28 шешімі. Қызылорда облысының Әділет департаментінде 2021 жылғы 9 наурызда № 8166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"Шіркейлі ауылдық округінің 2021 – 2023 жылдарға арналған бюджеті туралы" Сырдария аудандық мәслихатының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479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8065 нөмірімен тіркелген, 2021 жылғы 15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Шіркейлі ауылдық округінің 2021 – 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77778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1607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76144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78538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- 760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760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760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Жаманкулов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наурыздағы №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31 желтоқсандағы № 479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