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3d07" w14:textId="0563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Жалағаш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7 желтоқсандағы № 11-16 шешімі. Қазақстан Республикасының Әділет министрлігінде 2021 жылғы 8 желтоқсанда № 2564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бұйрығына сәйкес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2021 жылға бір шаршы метр үшін 6 (алты)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