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3d07" w14:textId="0563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Жалағаш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7 желтоқсандағы № 11-16 шешімі. Қазақстан Республикасының Әділет министрлігінде 2021 жылғы 8 желтоқсанда № 2564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бұйрығына сәйкес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1 жылға бір шаршы метр үшін 6 (алты)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