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19a7" w14:textId="bfe1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туралы&amp;#750; Жалағаш аудандық мәслихатының 2020 жылғы 28 қазандағы №64-2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2021 жылғы 14 сәуірдегі № 5-4 шешімі. Қызылорда облысының Әділет департаментінде 2021 жылғы 20 сәуірде № 8303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3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Жалағаш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шешіміне (нормативтік құқықтық актілерді мемлекеттік тіркеу Тізілімінде 7780 нөмірімен тіркелген, Қазақстан Республикасы нормативтік құқықтық актілерінің эталондық бақылау банкінде 2020 жылғы 12 қарашада жарияланған) мынадай өзгерістер мен толықтыру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8"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9" w:id="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w:t>
      </w:r>
    </w:p>
    <w:bookmarkEnd w:id="5"/>
    <w:bookmarkStart w:name="z10" w:id="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- 30 (отыз) айлық есептік көрсеткіш;</w:t>
      </w:r>
    </w:p>
    <w:bookmarkEnd w:id="6"/>
    <w:bookmarkStart w:name="z11" w:id="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30 (отыз) айлық есептік көрсеткіш;</w:t>
      </w:r>
    </w:p>
    <w:bookmarkEnd w:id="7"/>
    <w:bookmarkStart w:name="z12" w:id="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қызметшiлеріне - 30 (отыз) айлық есептік көрсеткіш;</w:t>
      </w:r>
    </w:p>
    <w:bookmarkEnd w:id="8"/>
    <w:bookmarkStart w:name="z13" w:id="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- 30 (отыз) айлық есептік көрсеткіш;</w:t>
      </w:r>
    </w:p>
    <w:bookmarkEnd w:id="9"/>
    <w:bookmarkStart w:name="z14" w:id="1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w:t>
      </w:r>
    </w:p>
    <w:bookmarkEnd w:id="10"/>
    <w:bookmarkStart w:name="z15" w:id="1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w:t>
      </w:r>
    </w:p>
    <w:bookmarkEnd w:id="11"/>
    <w:bookmarkStart w:name="z16" w:id="1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w:t>
      </w:r>
    </w:p>
    <w:bookmarkEnd w:id="12"/>
    <w:bookmarkStart w:name="z17" w:id="1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2-1) тармақшамен толықтырылсын:</w:t>
      </w:r>
    </w:p>
    <w:bookmarkStart w:name="z19" w:id="14"/>
    <w:p>
      <w:pPr>
        <w:spacing w:after="0"/>
        <w:ind w:left="0"/>
        <w:jc w:val="both"/>
      </w:pPr>
      <w:r>
        <w:rPr>
          <w:rFonts w:ascii="Times New Roman"/>
          <w:b w:val="false"/>
          <w:i w:val="false"/>
          <w:color w:val="000000"/>
          <w:sz w:val="28"/>
        </w:rPr>
        <w:t>
      “2-1) Чернобыль атом электр станциясының жабылуына 35 жыл толуына орай:</w:t>
      </w:r>
    </w:p>
    <w:bookmarkEnd w:id="14"/>
    <w:bookmarkStart w:name="z20" w:id="15"/>
    <w:p>
      <w:pPr>
        <w:spacing w:after="0"/>
        <w:ind w:left="0"/>
        <w:jc w:val="both"/>
      </w:pPr>
      <w:r>
        <w:rPr>
          <w:rFonts w:ascii="Times New Roman"/>
          <w:b w:val="false"/>
          <w:i w:val="false"/>
          <w:color w:val="000000"/>
          <w:sz w:val="28"/>
        </w:rPr>
        <w:t>
      Чернобыль атом электр станциясындағы апаттың салдарларын жоюға қатысқандар мен мүгедектерге қосымша әлеуметтік қолдау көрсету мақсатында облыстық бюджеттен - 40 (қырық) айлық есептік көрсеткіш мөлшерде бір жолғы әлеуметтік көмек.”;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22" w:id="16"/>
    <w:p>
      <w:pPr>
        <w:spacing w:after="0"/>
        <w:ind w:left="0"/>
        <w:jc w:val="both"/>
      </w:pPr>
      <w:r>
        <w:rPr>
          <w:rFonts w:ascii="Times New Roman"/>
          <w:b w:val="false"/>
          <w:i w:val="false"/>
          <w:color w:val="000000"/>
          <w:sz w:val="28"/>
        </w:rPr>
        <w:t>
      “3) 9 мамыр - Жеңіс Күні:</w:t>
      </w:r>
    </w:p>
    <w:bookmarkEnd w:id="16"/>
    <w:bookmarkStart w:name="z23" w:id="17"/>
    <w:p>
      <w:pPr>
        <w:spacing w:after="0"/>
        <w:ind w:left="0"/>
        <w:jc w:val="both"/>
      </w:pPr>
      <w:r>
        <w:rPr>
          <w:rFonts w:ascii="Times New Roman"/>
          <w:b w:val="false"/>
          <w:i w:val="false"/>
          <w:color w:val="000000"/>
          <w:sz w:val="28"/>
        </w:rPr>
        <w:t>
      Ұлы Отан соғысы кезеңінде, сондай-ақ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- 1 000 000,0 теңге (бір миллион теңге) мөлшерінде және жергілікті бюджеттен – 40 (қырық) айлық есептiк көрсеткiш мөлшерiнде бір жолғы төлем;</w:t>
      </w:r>
    </w:p>
    <w:bookmarkEnd w:id="17"/>
    <w:bookmarkStart w:name="z24" w:id="18"/>
    <w:p>
      <w:pPr>
        <w:spacing w:after="0"/>
        <w:ind w:left="0"/>
        <w:jc w:val="both"/>
      </w:pPr>
      <w:r>
        <w:rPr>
          <w:rFonts w:ascii="Times New Roman"/>
          <w:b w:val="false"/>
          <w:i w:val="false"/>
          <w:color w:val="000000"/>
          <w:sz w:val="28"/>
        </w:rPr>
        <w:t>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1 000 000,0 теңге (бір миллион теңге) мөлшерінде және жергілікті бюджеттен – 40 (қырық) айлық есептiк көрсеткiш мөлшерiнде бір жолғы төлем;</w:t>
      </w:r>
    </w:p>
    <w:bookmarkEnd w:id="18"/>
    <w:bookmarkStart w:name="z25" w:id="19"/>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100 000,0 теңге (жүз мың теңге) мөлшерінде және жергілікті бюджеттен – 30 (отыз) айлық есептiк көрсеткiш мөлшерiнде бір жолғы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100 000,0 теңге (жүз мың теңге) мөлшерінде бір жолғы төлем;</w:t>
      </w:r>
    </w:p>
    <w:bookmarkEnd w:id="19"/>
    <w:bookmarkStart w:name="z26" w:id="20"/>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- 100 000,0 теңге (жүз мың теңге) мөлшерінде біржолғы төлем.”.</w:t>
      </w:r>
    </w:p>
    <w:bookmarkEnd w:id="20"/>
    <w:bookmarkStart w:name="z27" w:id="2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5-сессиясының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“КЕЛІСІЛДІˮ</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басқармасыˮ</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