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77bc" w14:textId="9e87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аудандық мәслихатының 2021 жылғы 16 ақпанындағы № 11 "Әлеуметтiк көмек көрсету, оның мөлшерлерiн белгiлеу және мұқтаж азаматтардың жекелеген санаттарының тiзбесiн айқындау қағидаларын бекiту туралы" шешiмiне өзгеріс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2021 жылғы 2 қарашадағы № 90 шешімі. Қазақстан Республикасының Әділет министрлігінде 2021 жылғы 13 қарашада № 25139 болып тіркелді. Күші жойылды - Қызылорда облысы Қармақшы аудандық мәслихатының 2023 жылғы 8 қыркүйектегі № 77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Қармақшы аудандық мәслихатының 08.09.2023 </w:t>
      </w:r>
      <w:r>
        <w:rPr>
          <w:rFonts w:ascii="Times New Roman"/>
          <w:b w:val="false"/>
          <w:i w:val="false"/>
          <w:color w:val="ff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78" w:id="1"/>
    <w:p>
      <w:pPr>
        <w:spacing w:after="0"/>
        <w:ind w:left="0"/>
        <w:jc w:val="both"/>
      </w:pPr>
      <w:r>
        <w:rPr>
          <w:rFonts w:ascii="Times New Roman"/>
          <w:b w:val="false"/>
          <w:i w:val="false"/>
          <w:color w:val="000000"/>
          <w:sz w:val="28"/>
        </w:rPr>
        <w:t>
      Қармақшы аудандық мәслихаты ШЕШТІ:</w:t>
      </w:r>
    </w:p>
    <w:bookmarkEnd w:id="1"/>
    <w:bookmarkStart w:name="z5" w:id="2"/>
    <w:p>
      <w:pPr>
        <w:spacing w:after="0"/>
        <w:ind w:left="0"/>
        <w:jc w:val="both"/>
      </w:pPr>
      <w:r>
        <w:rPr>
          <w:rFonts w:ascii="Times New Roman"/>
          <w:b w:val="false"/>
          <w:i w:val="false"/>
          <w:color w:val="000000"/>
          <w:sz w:val="28"/>
        </w:rPr>
        <w:t xml:space="preserve">
      1. Қармақшы аудандық мәслихатының "Әлеуметтiк көмек көрсетудің, оның мөлшерлерiн белгiлеудiң және мұқтаж азаматтардың жекелеген санаттарының тiзбесiн айқындаудың қағидаларын бекiту туралы" 2021 жылғы 16 ақпанындағы </w:t>
      </w:r>
      <w:r>
        <w:rPr>
          <w:rFonts w:ascii="Times New Roman"/>
          <w:b w:val="false"/>
          <w:i w:val="false"/>
          <w:color w:val="000000"/>
          <w:sz w:val="28"/>
        </w:rPr>
        <w:t>№ 11</w:t>
      </w:r>
      <w:r>
        <w:rPr>
          <w:rFonts w:ascii="Times New Roman"/>
          <w:b w:val="false"/>
          <w:i w:val="false"/>
          <w:color w:val="000000"/>
          <w:sz w:val="28"/>
        </w:rPr>
        <w:t xml:space="preserve"> шешiмiне (нормативтiк құқықтық актiлердi мемлекеттiк тiркеу тiзiлiмiнде № 8159 болып тіркелді) келесі өзгеріс енгiзiлсiн:</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Қошалақов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2021 жылғы 2 қарашадағы</w:t>
            </w:r>
            <w:r>
              <w:br/>
            </w:r>
            <w:r>
              <w:rPr>
                <w:rFonts w:ascii="Times New Roman"/>
                <w:b w:val="false"/>
                <w:i w:val="false"/>
                <w:color w:val="000000"/>
                <w:sz w:val="20"/>
              </w:rPr>
              <w:t>№ 90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2021 жылғы 16 ақпанындағы</w:t>
            </w:r>
            <w:r>
              <w:br/>
            </w:r>
            <w:r>
              <w:rPr>
                <w:rFonts w:ascii="Times New Roman"/>
                <w:b w:val="false"/>
                <w:i w:val="false"/>
                <w:color w:val="000000"/>
                <w:sz w:val="20"/>
              </w:rPr>
              <w:t>№ 11 шешімімен бекітілген</w:t>
            </w:r>
          </w:p>
        </w:tc>
      </w:tr>
    </w:tbl>
    <w:bookmarkStart w:name="z15"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үкiмет" мемлекеттiк корпорациясының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0"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Қармақшы ауданы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ең төмен күнкөрiс деңгейi - "Қазақстан Республикасы стратегиялық жоспарлау және реформалар агенттігі Ұлттық статистика бюросының Қызылорда облысының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1"/>
    <w:bookmarkStart w:name="z22"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5" w:id="15"/>
    <w:p>
      <w:pPr>
        <w:spacing w:after="0"/>
        <w:ind w:left="0"/>
        <w:jc w:val="both"/>
      </w:pPr>
      <w:r>
        <w:rPr>
          <w:rFonts w:ascii="Times New Roman"/>
          <w:b w:val="false"/>
          <w:i w:val="false"/>
          <w:color w:val="000000"/>
          <w:sz w:val="28"/>
        </w:rPr>
        <w:t>
      7) уәкiлеттi орган – Қармақшы ауданы әкімдігінің "Қармақшы аудандық жұмыспен қамту, әлеуметтiк бағдарламалар және азаматтық хал актiлерiн тiркеу бөлiмi" коммуналдық мемлекеттiк мекемесi;</w:t>
      </w:r>
    </w:p>
    <w:bookmarkEnd w:id="15"/>
    <w:bookmarkStart w:name="z26"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6"/>
    <w:bookmarkStart w:name="z27"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0" w:id="2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31" w:id="2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1"/>
    <w:bookmarkStart w:name="z32"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3" w:id="23"/>
    <w:p>
      <w:pPr>
        <w:spacing w:after="0"/>
        <w:ind w:left="0"/>
        <w:jc w:val="both"/>
      </w:pPr>
      <w:r>
        <w:rPr>
          <w:rFonts w:ascii="Times New Roman"/>
          <w:b w:val="false"/>
          <w:i w:val="false"/>
          <w:color w:val="000000"/>
          <w:sz w:val="28"/>
        </w:rPr>
        <w:t>
      1) 9 мамыр - Жеңіс Күні:</w:t>
      </w:r>
    </w:p>
    <w:bookmarkEnd w:id="23"/>
    <w:bookmarkStart w:name="z34" w:id="24"/>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бұрынғы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 теңге және 40 (қырық) айлық есептiк көрсеткiш мөлшерiнде;</w:t>
      </w:r>
    </w:p>
    <w:bookmarkEnd w:id="24"/>
    <w:bookmarkStart w:name="z35" w:id="25"/>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1 000 000 (бір миллион) теңге және 40 (қырық) айлық есептiк көрсеткiш мөлшерiнде;</w:t>
      </w:r>
    </w:p>
    <w:bookmarkEnd w:id="25"/>
    <w:bookmarkStart w:name="z36"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 төлем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w:t>
      </w:r>
    </w:p>
    <w:bookmarkEnd w:id="26"/>
    <w:bookmarkStart w:name="z37" w:id="27"/>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bookmarkEnd w:id="27"/>
    <w:bookmarkStart w:name="z38"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 мөлшерінде;</w:t>
      </w:r>
    </w:p>
    <w:bookmarkEnd w:id="28"/>
    <w:bookmarkStart w:name="z39" w:id="29"/>
    <w:p>
      <w:pPr>
        <w:spacing w:after="0"/>
        <w:ind w:left="0"/>
        <w:jc w:val="both"/>
      </w:pPr>
      <w:r>
        <w:rPr>
          <w:rFonts w:ascii="Times New Roman"/>
          <w:b w:val="false"/>
          <w:i w:val="false"/>
          <w:color w:val="000000"/>
          <w:sz w:val="28"/>
        </w:rPr>
        <w:t>
      бұрынғы КСР Одағы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бір рет - 30 (отыз)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 (бес)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- 30 (отыз) айлық есептік көрсеткіш және 40 (қырық)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- 30 (отыз) айлық есептік көрсеткіш және 40 (қырық)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- 30 (отыз) айлық есептік көрсеткіш және 40 (қырық)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- 5 (бес)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сәуле ауруына шалдығып қайтыс болғандардың немесе қайтыс болған мүгедектердiң, сондай-ақ қайтыс болуы белгiленген тәртiппен Чернобыль атом электр станциясындағы апаттың салдарына байланысты болған азаматтардың отбасыларына - 5 (бес)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ядролық сынақтарға тiкелей қатысқан адамдарға -30 (отыз) айлық есептік көрсеткіш және 40 (қырық) айлық есептік көрсеткіш мөлшерінде;</w:t>
      </w:r>
    </w:p>
    <w:bookmarkEnd w:id="38"/>
    <w:bookmarkStart w:name="z49" w:id="39"/>
    <w:p>
      <w:pPr>
        <w:spacing w:after="0"/>
        <w:ind w:left="0"/>
        <w:jc w:val="both"/>
      </w:pPr>
      <w:r>
        <w:rPr>
          <w:rFonts w:ascii="Times New Roman"/>
          <w:b w:val="false"/>
          <w:i w:val="false"/>
          <w:color w:val="000000"/>
          <w:sz w:val="28"/>
        </w:rPr>
        <w:t>
      ядролық сынақтардың салдарынан мүгедек болған адамдарға - 30 (отыз) айлық есептік көрсеткіш және 40 (қырық) айлық есептік көрсеткіш мөлшерінде;</w:t>
      </w:r>
    </w:p>
    <w:bookmarkEnd w:id="39"/>
    <w:bookmarkStart w:name="z50" w:id="40"/>
    <w:p>
      <w:pPr>
        <w:spacing w:after="0"/>
        <w:ind w:left="0"/>
        <w:jc w:val="both"/>
      </w:pPr>
      <w:r>
        <w:rPr>
          <w:rFonts w:ascii="Times New Roman"/>
          <w:b w:val="false"/>
          <w:i w:val="false"/>
          <w:color w:val="000000"/>
          <w:sz w:val="28"/>
        </w:rPr>
        <w:t>
      қайтыс болуы белгіленген тәртіппен азаматтық немесе әскери мақсаттағы объектілердегі ядролық сынақтарға байланысты қайтыс болған азматтардың отбасыларына - 5 (бес) айлық есептік көрсеткіш мөлшерінде.</w:t>
      </w:r>
    </w:p>
    <w:bookmarkEnd w:id="40"/>
    <w:bookmarkStart w:name="z51" w:id="41"/>
    <w:p>
      <w:pPr>
        <w:spacing w:after="0"/>
        <w:ind w:left="0"/>
        <w:jc w:val="both"/>
      </w:pPr>
      <w:r>
        <w:rPr>
          <w:rFonts w:ascii="Times New Roman"/>
          <w:b w:val="false"/>
          <w:i w:val="false"/>
          <w:color w:val="000000"/>
          <w:sz w:val="28"/>
        </w:rPr>
        <w:t>
      2) 16 желтоқсан- Тәуелсіздік күні;</w:t>
      </w:r>
    </w:p>
    <w:bookmarkEnd w:id="41"/>
    <w:bookmarkStart w:name="z52" w:id="42"/>
    <w:p>
      <w:pPr>
        <w:spacing w:after="0"/>
        <w:ind w:left="0"/>
        <w:jc w:val="both"/>
      </w:pPr>
      <w:r>
        <w:rPr>
          <w:rFonts w:ascii="Times New Roman"/>
          <w:b w:val="false"/>
          <w:i w:val="false"/>
          <w:color w:val="000000"/>
          <w:sz w:val="28"/>
        </w:rPr>
        <w:t xml:space="preserve">
      Қазақстандағы 1986 жылғы 16-17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-100 000 (жүз мың) теңге мөлшерінде;</w:t>
      </w:r>
    </w:p>
    <w:bookmarkEnd w:id="42"/>
    <w:bookmarkStart w:name="z53" w:id="43"/>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3"/>
    <w:bookmarkStart w:name="z54" w:id="44"/>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жан басына шаққандағы орташа табысы есепке алынбай:</w:t>
      </w:r>
    </w:p>
    <w:bookmarkEnd w:id="44"/>
    <w:bookmarkStart w:name="z55" w:id="45"/>
    <w:p>
      <w:pPr>
        <w:spacing w:after="0"/>
        <w:ind w:left="0"/>
        <w:jc w:val="both"/>
      </w:pPr>
      <w:r>
        <w:rPr>
          <w:rFonts w:ascii="Times New Roman"/>
          <w:b w:val="false"/>
          <w:i w:val="false"/>
          <w:color w:val="000000"/>
          <w:sz w:val="28"/>
        </w:rPr>
        <w:t>
      қайтыс болған әрбір отбасы мүшесіне бір рет 40 (қырық) айлық есептік көрсеткіш;</w:t>
      </w:r>
    </w:p>
    <w:bookmarkEnd w:id="45"/>
    <w:bookmarkStart w:name="z56" w:id="46"/>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150 (жүз елу) айлық есептік көрсеткіш мөлшерінде;</w:t>
      </w:r>
    </w:p>
    <w:bookmarkEnd w:id="46"/>
    <w:bookmarkStart w:name="z57" w:id="47"/>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47"/>
    <w:bookmarkStart w:name="z58" w:id="48"/>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10 (он) айлық есептік көрсеткіш мөлшерінде;</w:t>
      </w:r>
    </w:p>
    <w:bookmarkEnd w:id="48"/>
    <w:bookmarkStart w:name="z59" w:id="49"/>
    <w:p>
      <w:pPr>
        <w:spacing w:after="0"/>
        <w:ind w:left="0"/>
        <w:jc w:val="both"/>
      </w:pPr>
      <w:r>
        <w:rPr>
          <w:rFonts w:ascii="Times New Roman"/>
          <w:b w:val="false"/>
          <w:i w:val="false"/>
          <w:color w:val="000000"/>
          <w:sz w:val="28"/>
        </w:rPr>
        <w:t>
      аплазиялық анемиямен диспансерлік есепте тұрған балалардың ата-аналарына немесе өзге де заңды өкілдеріне ай сайын жан басына шаққандағы орташа табысы есепке алынбай 7,6 айлық есептік көрсеткіш мөлшерінде;</w:t>
      </w:r>
    </w:p>
    <w:bookmarkEnd w:id="49"/>
    <w:bookmarkStart w:name="z60" w:id="50"/>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50"/>
    <w:bookmarkStart w:name="z61" w:id="51"/>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1"/>
    <w:bookmarkStart w:name="z62" w:id="52"/>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2"/>
    <w:bookmarkStart w:name="z63" w:id="53"/>
    <w:p>
      <w:pPr>
        <w:spacing w:after="0"/>
        <w:ind w:left="0"/>
        <w:jc w:val="both"/>
      </w:pPr>
      <w:r>
        <w:rPr>
          <w:rFonts w:ascii="Times New Roman"/>
          <w:b w:val="false"/>
          <w:i w:val="false"/>
          <w:color w:val="000000"/>
          <w:sz w:val="28"/>
        </w:rPr>
        <w:t>
      10. Әлеуметтік көмек ұсынуға шығыстарды қаржыландыру Қармақшы ауданының бюджетінде көзделген ағымдағы қаржы жылына арналған қаражат шегінде жүргізіледі.</w:t>
      </w:r>
    </w:p>
    <w:bookmarkEnd w:id="53"/>
    <w:bookmarkStart w:name="z64" w:id="54"/>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4"/>
    <w:bookmarkStart w:name="z65" w:id="55"/>
    <w:p>
      <w:pPr>
        <w:spacing w:after="0"/>
        <w:ind w:left="0"/>
        <w:jc w:val="both"/>
      </w:pPr>
      <w:r>
        <w:rPr>
          <w:rFonts w:ascii="Times New Roman"/>
          <w:b w:val="false"/>
          <w:i w:val="false"/>
          <w:color w:val="000000"/>
          <w:sz w:val="28"/>
        </w:rPr>
        <w:t>
      12. Әлеуметтiк көмек:</w:t>
      </w:r>
    </w:p>
    <w:bookmarkEnd w:id="55"/>
    <w:bookmarkStart w:name="z66" w:id="56"/>
    <w:p>
      <w:pPr>
        <w:spacing w:after="0"/>
        <w:ind w:left="0"/>
        <w:jc w:val="both"/>
      </w:pPr>
      <w:r>
        <w:rPr>
          <w:rFonts w:ascii="Times New Roman"/>
          <w:b w:val="false"/>
          <w:i w:val="false"/>
          <w:color w:val="000000"/>
          <w:sz w:val="28"/>
        </w:rPr>
        <w:t>
      1) алушы қайтыс болған;</w:t>
      </w:r>
    </w:p>
    <w:bookmarkEnd w:id="56"/>
    <w:bookmarkStart w:name="z67" w:id="57"/>
    <w:p>
      <w:pPr>
        <w:spacing w:after="0"/>
        <w:ind w:left="0"/>
        <w:jc w:val="both"/>
      </w:pPr>
      <w:r>
        <w:rPr>
          <w:rFonts w:ascii="Times New Roman"/>
          <w:b w:val="false"/>
          <w:i w:val="false"/>
          <w:color w:val="000000"/>
          <w:sz w:val="28"/>
        </w:rPr>
        <w:t>
      2) алушы ауданның шегiнен тыс тұрақты тұруға кеткен;</w:t>
      </w:r>
    </w:p>
    <w:bookmarkEnd w:id="57"/>
    <w:bookmarkStart w:name="z68" w:id="58"/>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58"/>
    <w:bookmarkStart w:name="z69" w:id="59"/>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59"/>
    <w:bookmarkStart w:name="z70" w:id="60"/>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60"/>
    <w:bookmarkStart w:name="z71" w:id="61"/>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61"/>
    <w:bookmarkStart w:name="z72" w:id="62"/>
    <w:p>
      <w:pPr>
        <w:spacing w:after="0"/>
        <w:ind w:left="0"/>
        <w:jc w:val="left"/>
      </w:pPr>
      <w:r>
        <w:rPr>
          <w:rFonts w:ascii="Times New Roman"/>
          <w:b/>
          <w:i w:val="false"/>
          <w:color w:val="000000"/>
        </w:rPr>
        <w:t xml:space="preserve"> 3-тарау. Қорытынды ереже</w:t>
      </w:r>
    </w:p>
    <w:bookmarkEnd w:id="62"/>
    <w:bookmarkStart w:name="z73" w:id="63"/>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