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50e6" w14:textId="5ad5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Алдашбай Ахун ауылдық округінің бюджеті туралы" Қармақшы аудандық мәслихатының 2020 жылғы 28 желтоқсандағы №417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17 наурыздағы № 27 шешімі. Қызылорда облысының Әділет департаментінде 2021 жылғы 19 наурызда № 8221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Алдашбай Ахун ауылдық округінің бюджеті туралы"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8005 нөмірімен тіркелген, 2021 жылғы 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Алдашбай Ахун ауылдық округінің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36 447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35 761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36 603,4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-156,4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156,4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2021 жылғы 17 наурыздағы № 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28 желтоқсандағы № 417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Алдашбай Ахун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