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c88c" w14:textId="e2fc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Қармақшы ауылдық округінің бюджеті туралы" Қармақшы аудандық мәслихатының 2020 жылғы 28 желтоқсандағы №416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26 шешімі. Қызылорда облысының Әділет департаментінде 2021 жылғы 19 наурызда № 8215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Қармақшы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8011 нөмірімен тіркелген, 2021 жылғы 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Қармақшы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57 967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60 162,4 мың теңге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781,4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416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416 шешіміне 5-қосымша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бюджетінде республикалық бюджет есебінен қаралған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416 шешіміне 6-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бюджетінде аудандық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Қармақшы ауылдық округінде ауыз су резервуарын салу жұмыстарына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 егін егуге аяқ су жеткізу үшін дизельді СНП 500/10 насосын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жел диірменін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