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0fc8" w14:textId="2fc0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Қуандария ауылдық округінің бюджеті туралы" Қармақшы аудандық мәслихатының 2020 жылғы 28 желтоқсандағы №418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17 наурыздағы № 28 шешімі. Қызылорда облысының Әділет департаментінде 2021 жылғы 19 наурызда № 8214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Қуандария ауылдық округінің бюджеті туралы"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7982 нөмірімен тіркелген, 2021 жылғы 6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Қуандария ауылдық округінің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45 758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45 131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46 228,3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-470,3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470,3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2021 жылғы 17 наурыздағы № 28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28 желтоқсандағы № 418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Қуандария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2021 жылғы 17 наурыздағы № 28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28 желтоқсандағы № 418 шешіміне 5-қосымша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Қуандария ауылдық округінің бюджетінде аудандық бюджет есебінен қаралған нысаналы трансферттер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Қуандария ауылдық округінде балалар және спорт алаңын салу жұмыстарына мемлекеттік сараптама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ауылына насос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