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4be8" w14:textId="0004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Қазалы қаласының бюджеті туралы" Қазалы аудандық мәслихатының 2020 жылғы 25 желтоқсандағы №544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25 шешімі. Қызылорда облысының Әділет департаментінде 2021 жылғы 16 наурызда № 8199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Қазалы қаласының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7974 нөмірімен тіркелген, 2020 жылғы 31 желтоқсанда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Қазалы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188872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177878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191265,9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- 2393,9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2393,9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400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абаттандыруға, жарықтандыруға 38016 мың теңге.".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 № 544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Қазалы қаласының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