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44ad" w14:textId="8ea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Қызылорда облыстық мәслихатының 2020 жылғы 11 желтоқсандағы № 519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14 сәуірдегі № 23 шешімі. Қызылорда облысының Әділет департаментінде 2021 жылғы 16 сәуірде № 8299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облыстық бюджет туралы" Қызылорда облыстық мәслихатының 2020 жылғы 11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7938 нөмірімен тіркелген, 2020 жылғы 24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398 052 055,1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24 327 180,0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3 877 067,6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9 371,0 мың теңге;</w:t>
      </w:r>
    </w:p>
    <w:bookmarkEnd w:id="6"/>
    <w:bookmarkStart w:name="z12" w:id="7"/>
    <w:p>
      <w:pPr>
        <w:spacing w:after="0"/>
        <w:ind w:left="0"/>
        <w:jc w:val="both"/>
      </w:pPr>
      <w:r>
        <w:rPr>
          <w:rFonts w:ascii="Times New Roman"/>
          <w:b w:val="false"/>
          <w:i w:val="false"/>
          <w:color w:val="000000"/>
          <w:sz w:val="28"/>
        </w:rPr>
        <w:t>
      трансферттер түсімі – 369 838 436,5 мың теңге;</w:t>
      </w:r>
    </w:p>
    <w:bookmarkEnd w:id="7"/>
    <w:bookmarkStart w:name="z13" w:id="8"/>
    <w:p>
      <w:pPr>
        <w:spacing w:after="0"/>
        <w:ind w:left="0"/>
        <w:jc w:val="both"/>
      </w:pPr>
      <w:r>
        <w:rPr>
          <w:rFonts w:ascii="Times New Roman"/>
          <w:b w:val="false"/>
          <w:i w:val="false"/>
          <w:color w:val="000000"/>
          <w:sz w:val="28"/>
        </w:rPr>
        <w:t>
      2) шығындар – 403 511 723,1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3 810 348,1 мың теңге;</w:t>
      </w:r>
    </w:p>
    <w:bookmarkEnd w:id="9"/>
    <w:bookmarkStart w:name="z15" w:id="10"/>
    <w:p>
      <w:pPr>
        <w:spacing w:after="0"/>
        <w:ind w:left="0"/>
        <w:jc w:val="both"/>
      </w:pPr>
      <w:r>
        <w:rPr>
          <w:rFonts w:ascii="Times New Roman"/>
          <w:b w:val="false"/>
          <w:i w:val="false"/>
          <w:color w:val="000000"/>
          <w:sz w:val="28"/>
        </w:rPr>
        <w:t>
      бюджеттік кредиттер – 15 622 008,0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11 811 659,9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531 188,4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531 188,4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-9 801 204,5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9 801 204,5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16) тармақшамен толықтырылсын:</w:t>
      </w:r>
    </w:p>
    <w:bookmarkStart w:name="z23" w:id="17"/>
    <w:p>
      <w:pPr>
        <w:spacing w:after="0"/>
        <w:ind w:left="0"/>
        <w:jc w:val="both"/>
      </w:pPr>
      <w:r>
        <w:rPr>
          <w:rFonts w:ascii="Times New Roman"/>
          <w:b w:val="false"/>
          <w:i w:val="false"/>
          <w:color w:val="000000"/>
          <w:sz w:val="28"/>
        </w:rPr>
        <w:t>
      "16) 1986-1987 жылдары Чернобыль атом электрстанциясындағы апаттың салдарын жоюға қатысқан адамдарға әлеуметтік көмек.";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8) тармақшамен толықтырылсын:</w:t>
      </w:r>
    </w:p>
    <w:bookmarkStart w:name="z25" w:id="18"/>
    <w:p>
      <w:pPr>
        <w:spacing w:after="0"/>
        <w:ind w:left="0"/>
        <w:jc w:val="both"/>
      </w:pPr>
      <w:r>
        <w:rPr>
          <w:rFonts w:ascii="Times New Roman"/>
          <w:b w:val="false"/>
          <w:i w:val="false"/>
          <w:color w:val="000000"/>
          <w:sz w:val="28"/>
        </w:rPr>
        <w:t>
      "8) коммуналдық шаруашылықты дамыту.";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bookmarkStart w:name="z27" w:id="19"/>
    <w:p>
      <w:pPr>
        <w:spacing w:after="0"/>
        <w:ind w:left="0"/>
        <w:jc w:val="both"/>
      </w:pPr>
      <w:r>
        <w:rPr>
          <w:rFonts w:ascii="Times New Roman"/>
          <w:b w:val="false"/>
          <w:i w:val="false"/>
          <w:color w:val="000000"/>
          <w:sz w:val="28"/>
        </w:rPr>
        <w:t xml:space="preserve">
      "8. Аудандар және Қызылорда қаласы бюджеттеріне облыстық бюджет есебінен 2021 жылға арналған нысаналы несиелердің бөлінуі Қызылорда облысы әкімдігінің қаулысы негізінде төмендегілер үшін айқындалады: </w:t>
      </w:r>
    </w:p>
    <w:bookmarkEnd w:id="19"/>
    <w:bookmarkStart w:name="z28" w:id="20"/>
    <w:p>
      <w:pPr>
        <w:spacing w:after="0"/>
        <w:ind w:left="0"/>
        <w:jc w:val="both"/>
      </w:pPr>
      <w:r>
        <w:rPr>
          <w:rFonts w:ascii="Times New Roman"/>
          <w:b w:val="false"/>
          <w:i w:val="false"/>
          <w:color w:val="000000"/>
          <w:sz w:val="28"/>
        </w:rPr>
        <w:t>
      1) тұрғын үй жобалау және (немесе) салу;</w:t>
      </w:r>
    </w:p>
    <w:bookmarkEnd w:id="20"/>
    <w:bookmarkStart w:name="z29" w:id="21"/>
    <w:p>
      <w:pPr>
        <w:spacing w:after="0"/>
        <w:ind w:left="0"/>
        <w:jc w:val="both"/>
      </w:pPr>
      <w:r>
        <w:rPr>
          <w:rFonts w:ascii="Times New Roman"/>
          <w:b w:val="false"/>
          <w:i w:val="false"/>
          <w:color w:val="000000"/>
          <w:sz w:val="28"/>
        </w:rPr>
        <w:t>
      2) Жұмыспен қамту жол картасы аясында инфрақұрылымдық жобаларды дамыту.";</w:t>
      </w:r>
    </w:p>
    <w:bookmarkEnd w:id="21"/>
    <w:bookmarkStart w:name="z30" w:id="22"/>
    <w:p>
      <w:pPr>
        <w:spacing w:after="0"/>
        <w:ind w:left="0"/>
        <w:jc w:val="both"/>
      </w:pPr>
      <w:r>
        <w:rPr>
          <w:rFonts w:ascii="Times New Roman"/>
          <w:b w:val="false"/>
          <w:i w:val="false"/>
          <w:color w:val="000000"/>
          <w:sz w:val="28"/>
        </w:rPr>
        <w:t>
      жаңа мазмұндағы 10-1, 10-2 тармақтармен толықтырылсын:</w:t>
      </w:r>
    </w:p>
    <w:bookmarkEnd w:id="22"/>
    <w:bookmarkStart w:name="z31" w:id="23"/>
    <w:p>
      <w:pPr>
        <w:spacing w:after="0"/>
        <w:ind w:left="0"/>
        <w:jc w:val="both"/>
      </w:pPr>
      <w:r>
        <w:rPr>
          <w:rFonts w:ascii="Times New Roman"/>
          <w:b w:val="false"/>
          <w:i w:val="false"/>
          <w:color w:val="000000"/>
          <w:sz w:val="28"/>
        </w:rPr>
        <w:t>
      "10-1. Мемлекеттік бағдарламаларды іске асыру шеңберінде инфрақұрылымды жобаларды дамыту бойынша жұмыспен қамту Жол картасын және тұрғын үй құрылысын қаржыландыруға ішкі нарықта айналысқа жіберу үшін 2021 жылға бағалы қағаздар шығару арқылы облыстың жергілікті атқарушы органымен қарыз алуы мақұлдансын.</w:t>
      </w:r>
    </w:p>
    <w:bookmarkEnd w:id="23"/>
    <w:bookmarkStart w:name="z32" w:id="24"/>
    <w:p>
      <w:pPr>
        <w:spacing w:after="0"/>
        <w:ind w:left="0"/>
        <w:jc w:val="both"/>
      </w:pPr>
      <w:r>
        <w:rPr>
          <w:rFonts w:ascii="Times New Roman"/>
          <w:b w:val="false"/>
          <w:i w:val="false"/>
          <w:color w:val="000000"/>
          <w:sz w:val="28"/>
        </w:rPr>
        <w:t xml:space="preserve">
      10-2. 2021 жылға арналған облыстық бюджетте аудандар мен Қызылорда қаласы бюджеттерінен Жұмыспен қамтудың 2020-2021 жылдарға арналған жол картасы шеңберінде инфрақұрылымдық жобаларды іске асыруға 2020 жылға бөлінген, пайдаланылмаған несиелердің түсімі 178 443,2 мың теңге сомасында көзделсін."; </w:t>
      </w:r>
    </w:p>
    <w:bookmarkEnd w:id="24"/>
    <w:bookmarkStart w:name="z33"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2. Осы шешім 2021 жылғы 1 қаңтардан бастап қолданысқа енгізіледі және ресми жариялауға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кезектен тыс 3-сессиясының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ТІЛЕП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51-сессиясының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4" w:id="27"/>
    <w:p>
      <w:pPr>
        <w:spacing w:after="0"/>
        <w:ind w:left="0"/>
        <w:jc w:val="left"/>
      </w:pPr>
      <w:r>
        <w:rPr>
          <w:rFonts w:ascii="Times New Roman"/>
          <w:b/>
          <w:i w:val="false"/>
          <w:color w:val="000000"/>
        </w:rPr>
        <w:t xml:space="preserve"> 2021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398 052 055,1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369 838 436,5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277 391 280,0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277 391 280,0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403 511 723,1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185 358 314,8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172 008 712,1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79 309 974,5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27 650 434,5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3 105 472,7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16 046 992,3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16 046 992,3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11 633 216,7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1 497 352,1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