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83b8" w14:textId="20c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8 қаңтардағы № 178 қаулысы. Қызылорда облысының Әділет департаментінде 2021 жылғы 8 қаңтарда № 8121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облысы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"Асыл тұқымды мал шаруашылығын дамытуды субсидиялау туралы" Қызылорда облысы әкімдігінің 2004 жылғы 5 тамыздағы № 104 қаулысы (нормативтік құқықтық актілерді мемлекеттік тіркеу Тізілімінде 3945 нөмірімен тіркелген, "Сыр бойы" газетінде 2004 жылғы 7 қыркүйекте және "Кызылординские вести" газетінде 2004 жылғы 27 тамызда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"Әлеуметтік маңызы бар азық-түлік тауарларына рұқсат етілген шекті бөлшек сауда бағаларының мөлшерін бекіту туралы" Қызылорда облысы әкімдігінің 2020 жылғы 1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 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7631 нөмірімен тіркелген, 2020 жылғы 9 қыркүйекте Қазақстан Республикасы нормативтік құқықтық актілерінің эталондық бақылау банкінде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