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89f3" w14:textId="ce78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2020 жылғы 30 желтоқсандағы XLVIII сессиясының "Ұлытау ауданының 2021-2023 жылдарға арналған бюджеті туралы" № 414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2021 жылғы 6 сәуірдегі № 22 шешімі. Қарағанды облысының Әділет департаментінде 2021 жылғы 9 сәуірде № 6288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2020 жылғы 30 желтоқсандағы XLVIII сессиясының "Ұлытау ауданының 2021-2023 жылдарға арналған бюджеті туралы" №414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6150 болып тіркелген, 2021 жылғы 16 қаңтардағы "Ұлытау" № 4-5 (6292) газетінде, Қазақстан Республикасы нормативтік құқықтық актілерінің эталондық бақылау банкінде электрондық түрде 2021 жылдың 13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7 013 246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6 436 377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29 352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2 270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545 247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7 902 415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56 124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91 885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35 761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945 293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945 293 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428 158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35 761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552 896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жариялануға тиіс.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Казанбаева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-945293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 құрамында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қызметкерлердің жалақысына қосымша ақы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тазалау имаратының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бюджеттің бюджеттік инвестициялық жобаларды іске асыруға бағытталған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кенттер, ауылдық округтер бюджеттеріне аудандық бюджеттен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мәдени-сауықтыру орталығын ұстап тұруға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тұрғын үйді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