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2e17" w14:textId="96a2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2021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2021 жылғы 10 наурыздағы № 45 шешімі. Қарағанды облысының Әділет департаментінде 2021 жылғы 18 наурызда № 6252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7 бабы 3 тармағы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актілердің мемлекеттік тіркеу Тізілімінде № 9946 болып тіркелген) бұйрығымен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қағидаларының </w:t>
      </w:r>
      <w:r>
        <w:rPr>
          <w:rFonts w:ascii="Times New Roman"/>
          <w:b w:val="false"/>
          <w:i w:val="false"/>
          <w:color w:val="000000"/>
          <w:sz w:val="28"/>
        </w:rPr>
        <w:t>6-тармағына</w:t>
      </w:r>
      <w:r>
        <w:rPr>
          <w:rFonts w:ascii="Times New Roman"/>
          <w:b w:val="false"/>
          <w:i w:val="false"/>
          <w:color w:val="000000"/>
          <w:sz w:val="28"/>
        </w:rPr>
        <w:t xml:space="preserve"> сәйкес, аудандық мәслихат ШЕШІМ ЕТЕДІ:</w:t>
      </w:r>
    </w:p>
    <w:bookmarkEnd w:id="0"/>
    <w:bookmarkStart w:name="z5" w:id="1"/>
    <w:p>
      <w:pPr>
        <w:spacing w:after="0"/>
        <w:ind w:left="0"/>
        <w:jc w:val="both"/>
      </w:pPr>
      <w:r>
        <w:rPr>
          <w:rFonts w:ascii="Times New Roman"/>
          <w:b w:val="false"/>
          <w:i w:val="false"/>
          <w:color w:val="000000"/>
          <w:sz w:val="28"/>
        </w:rPr>
        <w:t>
      1. 2021 жылы Осакаров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несие түрінде әлеуметтік қолдау шаралары ұсынылсын.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ауданның бюджет және әлеуметтік – экономикалық дамуы бойынша тұрақты комиссиясына жүктелсін.</w:t>
      </w:r>
    </w:p>
    <w:bookmarkEnd w:id="2"/>
    <w:bookmarkStart w:name="z7" w:id="3"/>
    <w:p>
      <w:pPr>
        <w:spacing w:after="0"/>
        <w:ind w:left="0"/>
        <w:jc w:val="both"/>
      </w:pP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