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b7d6" w14:textId="becb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2018 жылғы 16 ақпандағы № 185 "Сот шешімімен коммуналдық меншікке түскен болып танылған иесіз қалдықтарды басқару қағидаларын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2021 жылғы 28 қазандағы № 89 шешімі. Қазақстан Республикасының Әділет министрлігінде 2021 жылғы 8 қарашада № 25048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"Сот шешімімен коммуналдық меншікке түскен болып танылған иесіз қалдықтарды басқару қағидаларын бекіту туралы" 2018 жылғы 16 ақпандағы № 185 (нормативтік құқықтық актілерді мемлекеттік тіркеу Тізілімінде № 4628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кейiн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