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b7bf" w14:textId="626b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2021 жылғы 30 желтоқсандағы № 72/01 қаулысы. Қазақстан Республикасының Әділет министрлігінде 2022 жылғы 5 қаңтарда № 26342 болып тіркелді. Күші жойылды - Қарағанды облысы Шахтинск қаласының әкімдігінің 2025 жылғы 18 сәуірдегі № 17/01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18.04.2025 </w:t>
      </w:r>
      <w:r>
        <w:rPr>
          <w:rFonts w:ascii="Times New Roman"/>
          <w:b w:val="false"/>
          <w:i w:val="false"/>
          <w:color w:val="ff0000"/>
          <w:sz w:val="28"/>
        </w:rPr>
        <w:t>№ 17/01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2021 жылғы 30 желтоқсандағы № 72/01</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 тарау. Жалпы қағидалар</w:t>
      </w:r>
    </w:p>
    <w:bookmarkEnd w:id="5"/>
    <w:bookmarkStart w:name="z12" w:id="6"/>
    <w:p>
      <w:pPr>
        <w:spacing w:after="0"/>
        <w:ind w:left="0"/>
        <w:jc w:val="both"/>
      </w:pPr>
      <w:r>
        <w:rPr>
          <w:rFonts w:ascii="Times New Roman"/>
          <w:b w:val="false"/>
          <w:i w:val="false"/>
          <w:color w:val="000000"/>
          <w:sz w:val="28"/>
        </w:rPr>
        <w:t xml:space="preserve">
      1. Осы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өзгеде нормативтік құқықтық актілерге сәйкес әзірленді және Шахтинск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Шахтинск қаласының әкімдігінің 04.09.2024 </w:t>
      </w:r>
      <w:r>
        <w:rPr>
          <w:rFonts w:ascii="Times New Roman"/>
          <w:b w:val="false"/>
          <w:i w:val="false"/>
          <w:color w:val="000000"/>
          <w:sz w:val="28"/>
        </w:rPr>
        <w:t>№ 35/01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2 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"Шахтинск қаласының жер қатынастары, сәулет және қала құрылысы бөлімі" мемлекеттік мекемесі қаланың бірыңғай сәулеттік келбетін әзірлеуді және бекітуді қамтамасыз етеді.</w:t>
      </w:r>
    </w:p>
    <w:bookmarkEnd w:id="18"/>
    <w:bookmarkStart w:name="z25" w:id="19"/>
    <w:p>
      <w:pPr>
        <w:spacing w:after="0"/>
        <w:ind w:left="0"/>
        <w:jc w:val="both"/>
      </w:pPr>
      <w:r>
        <w:rPr>
          <w:rFonts w:ascii="Times New Roman"/>
          <w:b w:val="false"/>
          <w:i w:val="false"/>
          <w:color w:val="000000"/>
          <w:sz w:val="28"/>
        </w:rPr>
        <w:t>
      4. "Шахтинск қаласының тұрғын үй инспекциясы бөлімі" мемлекеттік мекемесі (бұдан әрі – Бөлім) қалаға біртұтас сәулеттік келбет беру үшін қасбеттері мен шатырларына ағымдағы немесе күрделі жөндеуді қажет ететін көп пәтерлі тұрғын үйлердің тізбесін айқындайды.</w:t>
      </w:r>
    </w:p>
    <w:bookmarkEnd w:id="19"/>
    <w:bookmarkStart w:name="z26" w:id="20"/>
    <w:p>
      <w:pPr>
        <w:spacing w:after="0"/>
        <w:ind w:left="0"/>
        <w:jc w:val="both"/>
      </w:pPr>
      <w:r>
        <w:rPr>
          <w:rFonts w:ascii="Times New Roman"/>
          <w:b w:val="false"/>
          <w:i w:val="false"/>
          <w:color w:val="000000"/>
          <w:sz w:val="28"/>
        </w:rPr>
        <w:t>
      5. Шахтинск қаласының әкімдігі мынадай жұмыстарды ұйымдастырады:</w:t>
      </w:r>
    </w:p>
    <w:bookmarkEnd w:id="20"/>
    <w:bookmarkStart w:name="z27" w:id="2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кенттің бірыңғай сәулеттік келбетінің жобасымен таныстыру;</w:t>
      </w:r>
    </w:p>
    <w:bookmarkEnd w:id="21"/>
    <w:bookmarkStart w:name="z28" w:id="22"/>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9" w:id="23"/>
    <w:p>
      <w:pPr>
        <w:spacing w:after="0"/>
        <w:ind w:left="0"/>
        <w:jc w:val="both"/>
      </w:pPr>
      <w:r>
        <w:rPr>
          <w:rFonts w:ascii="Times New Roman"/>
          <w:b w:val="false"/>
          <w:i w:val="false"/>
          <w:color w:val="000000"/>
          <w:sz w:val="28"/>
        </w:rPr>
        <w:t>
      3) көп 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1"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 тарау. Көп 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Көп 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9" w:id="33"/>
    <w:p>
      <w:pPr>
        <w:spacing w:after="0"/>
        <w:ind w:left="0"/>
        <w:jc w:val="left"/>
      </w:pPr>
      <w:r>
        <w:rPr>
          <w:rFonts w:ascii="Times New Roman"/>
          <w:b/>
          <w:i w:val="false"/>
          <w:color w:val="000000"/>
        </w:rPr>
        <w:t xml:space="preserve"> 4 тарау. Қорытынды ереже</w:t>
      </w:r>
    </w:p>
    <w:bookmarkEnd w:id="33"/>
    <w:bookmarkStart w:name="z40" w:id="34"/>
    <w:p>
      <w:pPr>
        <w:spacing w:after="0"/>
        <w:ind w:left="0"/>
        <w:jc w:val="both"/>
      </w:pPr>
      <w:r>
        <w:rPr>
          <w:rFonts w:ascii="Times New Roman"/>
          <w:b w:val="false"/>
          <w:i w:val="false"/>
          <w:color w:val="000000"/>
          <w:sz w:val="28"/>
        </w:rPr>
        <w:t>
      14. Шахтинск қаласына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