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995f" w14:textId="d9d9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2020 жылғы 24 желтоқсандағы № 1780/45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2021 жылғы 4 қарашадағы № 87/9 шешімі. Қазақстан Республикасының Әділет министрлігінде 2021 жылғы 12 қарашада № 25133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"2021-2023 жылдарға арналған қалалық бюджет туралы" 2020 жылғы 24 желтоқсандағы № 1780/45 болып (Нормативтік құқықтық актілерді мемлекеттік тіркеутізілімінде № 21959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11 273 053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1 913 028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22 713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73 682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9 263 630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11 883 758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113 135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113 135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-723 840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723 840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723 840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11 273 053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564 631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берiлетiн нысаналы трансферттер және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274 479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өмірсүру сапасынарттыруға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талап етілетін біліктіліктер мен дағдылар бойынша қысқамерзімді кәсіптік оқытүға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2 кезектегі су құбырларының желісін қайта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қурылысы (абаттандырусіз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бюджеттік бағдарламалар әкімшілеріне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талап етілетін біліктіліктер мен дағдылар бойынша қысқа мерзімді кәсіптік оқытүға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2 кезектегі су құбырларының желісін қайта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қурылысы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бюджеттің 2021 жылға арналған бюджеттің даму бағдарламаларының тізімі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