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8b11" w14:textId="7e18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24 желтоқсандағы 45 сессиясының № 1780/45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7 шілдедегі № 55/6 шешімі. Қазақстан Республикасының Әділет министрлігінде 2021 жылғы 15 шілдеде № 23551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45 сессиясының "2021-2023 жылдарға арналған қалалық бюджет туралы" 2020 жылғы 24 желтоқсандағы № 1780/45 болып (нормативтік құқықтық актілерді мемлекеттік тіркеу Тізілімінде № 21959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қалалық бюджет тиісінше 1, 2 және 3 қосымшаларға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10 896 903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1 910 872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26 536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72 015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- 8 887 479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- 11 960 383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- 10 000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113 135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113 135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- 1 186 615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1 186 615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1 186 615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127 167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(абаттандырусіз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бюджеттің 2021 жылға арналған бюджеттің даму бағдарламаларының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