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3c9" w14:textId="8e56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қалалық бюджет туралы" Саран қалалық мәслихатының 2020 жылғы 22 желтоқсандағы № 578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25 маусымдағы № 44 шешімі. Қазақстан Республикасының Әділет министрлігінде 2021 жылғы 9 шілдеде № 23393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Саран қалалық мәслихатының 2020 жылғы 22 желтоқсандағы № 578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9 581 329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2 607 641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43 454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6 908 701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11 443 183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7043 мың теңге шегеру;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7043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1 868 897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1 868 897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1 356 729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512 168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9 424 072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1 331 666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4 002 612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- 1 431 379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2021 жылға жоғары тұрған бюджеттерден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құралдар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үйлерге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күтіп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Макаренко көшесіндегі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Горняк шағынауданындағы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№1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№2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3-шағынаудандағы 18-үйді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3-шағынаудандағы 13-үйді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