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957b" w14:textId="3da9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2020 жылғы 24 желтоқсандағы № 444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2021 жылғы 19 шілдедегі № 46 шешімі. Қазақстан Республикасының Әділет министрлігінде 2021 жылғы 21 шілдеде № 23616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"2021-2023 жылдарға арналған қалалық бюджет туралы" 2020 жылғы 24 желтоқсандағы №444 (Нормативтік құқықтық актілерді мемлекеттік тіркеу тізілімінде №21941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қалалық бюджет тиісінше 1, 2 және 3- 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6 671 244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2 729 083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6 769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3 932 522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7 017 353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346 109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346 109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346 109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санаторийлы-курорттық емдеуге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протез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бағдарламасын іске асыру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трансферті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кентінің мәдени-сауық орталығы" коммуналдық мемлекеттік қазыналық кәсіпорыны (абаттандыру және басқа тауарларды сатып алу)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 алаңдарын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мекен- 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