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bfd9" w14:textId="636b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әкімдігінің 2020 жылғы 1 қыркүйектегі № 117 "Қауымдық сервитутты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әкімдігінің 2021 жылғы 11 ақпандағы № 15 қаулысы. Қарағанды облысының Әділет департаментінде 2021 жылғы 16 ақпанда № 6191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 әкімдігінің 2020 жылғы 1 қыркүйектегі №117 "Қауымдық сервитутты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6022 болып тіркелген, Қазақстан Республикасының нормативтік құқықтық актілерін эталондық бақылау банкінде 2020 жылғы 7 қыркүйектегі электрондық түрде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"SilkNetCom" жауапкершілігі шектеулі серіктестігіне "Атасу-Қаражал" талшықты-оптикалық байланыс желісін жүргізу үшін Қаражал қаласының аумағындағы жалпы алаңы 8,22 гектар жер учаскесіне 10 жыл мерзімге қауымдық сервитут белгіленсін.".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"Қаражал қаласының жер қатынастары, сәулет және қала құрылысы бөлімі" мемлекеттік мекемесі осы қаулыдан туындайтын шараларды қабылдасын.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Қаражал қаласы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