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f9f7" w14:textId="092f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2018 жылғы 30 наурыздағы № 18/159 "Сот шешімімен коммуналдық меншікке түскен деп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2021 жылғы 27 қазандағы № 8/62 шешімі. Қазақстан Республикасының Әділет министрлігінде 2021 жылғы 8 қарашада № 25045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"Сот шешімімен коммуналдық меншікке түскен деп танылған иесіз қалдықтарды басқару қағидаларын бекіту туралы" 2018 жылғы 30 наурыздағы № 18/159 (Нормативтік құқықтық актілерді мемлекеттік тіркеу тізілімінде № 4719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