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8f60" w14:textId="7ad8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бойынша тұрғын үй сертификаттарының мөлшерін және алушылар санатының тізбесін айқындау туралы</w:t>
      </w:r>
    </w:p>
    <w:p>
      <w:pPr>
        <w:spacing w:after="0"/>
        <w:ind w:left="0"/>
        <w:jc w:val="both"/>
      </w:pPr>
      <w:r>
        <w:rPr>
          <w:rFonts w:ascii="Times New Roman"/>
          <w:b w:val="false"/>
          <w:i w:val="false"/>
          <w:color w:val="000000"/>
          <w:sz w:val="28"/>
        </w:rPr>
        <w:t>Қарағанды облысы Балқаш қалалық мәслихатының 2021 жылғы 19 шілдедегі № 6/46 шешімі. Қазақстан Республикасының Әділет министрлігінде 2021 жылғы 27 шілдеде № 23713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"Тұрғын үй қатынастары туралы" Заңының 14-1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Балқаш қалалық мәслихаты ШЕШТІ:</w:t>
      </w:r>
    </w:p>
    <w:bookmarkEnd w:id="0"/>
    <w:bookmarkStart w:name="z5" w:id="1"/>
    <w:p>
      <w:pPr>
        <w:spacing w:after="0"/>
        <w:ind w:left="0"/>
        <w:jc w:val="both"/>
      </w:pPr>
      <w:r>
        <w:rPr>
          <w:rFonts w:ascii="Times New Roman"/>
          <w:b w:val="false"/>
          <w:i w:val="false"/>
          <w:color w:val="000000"/>
          <w:sz w:val="28"/>
        </w:rPr>
        <w:t xml:space="preserve">
      1. Тұрғын үй сертификаттарының мөлшерін және алушылар санатының тізбесі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19 шілдедегі</w:t>
            </w:r>
            <w:r>
              <w:br/>
            </w:r>
            <w:r>
              <w:rPr>
                <w:rFonts w:ascii="Times New Roman"/>
                <w:b w:val="false"/>
                <w:i w:val="false"/>
                <w:color w:val="000000"/>
                <w:sz w:val="20"/>
              </w:rPr>
              <w:t>№6/46</w:t>
            </w:r>
            <w:r>
              <w:br/>
            </w:r>
            <w:r>
              <w:rPr>
                <w:rFonts w:ascii="Times New Roman"/>
                <w:b w:val="false"/>
                <w:i w:val="false"/>
                <w:color w:val="000000"/>
                <w:sz w:val="20"/>
              </w:rPr>
              <w:t>шешіміне 1 қосымша</w:t>
            </w:r>
          </w:p>
        </w:tc>
      </w:tr>
    </w:tbl>
    <w:bookmarkStart w:name="z9" w:id="3"/>
    <w:p>
      <w:pPr>
        <w:spacing w:after="0"/>
        <w:ind w:left="0"/>
        <w:jc w:val="left"/>
      </w:pPr>
      <w:r>
        <w:rPr>
          <w:rFonts w:ascii="Times New Roman"/>
          <w:b/>
          <w:i w:val="false"/>
          <w:color w:val="000000"/>
        </w:rPr>
        <w:t xml:space="preserve"> Тұрғын үй сертификатының мөлшері</w:t>
      </w:r>
    </w:p>
    <w:bookmarkEnd w:id="3"/>
    <w:p>
      <w:pPr>
        <w:spacing w:after="0"/>
        <w:ind w:left="0"/>
        <w:jc w:val="both"/>
      </w:pPr>
      <w:r>
        <w:rPr>
          <w:rFonts w:ascii="Times New Roman"/>
          <w:b w:val="false"/>
          <w:i w:val="false"/>
          <w:color w:val="ff0000"/>
          <w:sz w:val="28"/>
        </w:rPr>
        <w:t xml:space="preserve">
      Ескерту. 1-қосымша жаңа редакцияда - Қарағанды облысы Балқаш қалалық мәслихатының 26.04.2023 </w:t>
      </w:r>
      <w:r>
        <w:rPr>
          <w:rFonts w:ascii="Times New Roman"/>
          <w:b w:val="false"/>
          <w:i w:val="false"/>
          <w:color w:val="ff0000"/>
          <w:sz w:val="28"/>
        </w:rPr>
        <w:t>№ 2/16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0" w:id="4"/>
    <w:p>
      <w:pPr>
        <w:spacing w:after="0"/>
        <w:ind w:left="0"/>
        <w:jc w:val="both"/>
      </w:pPr>
      <w:r>
        <w:rPr>
          <w:rFonts w:ascii="Times New Roman"/>
          <w:b w:val="false"/>
          <w:i w:val="false"/>
          <w:color w:val="000000"/>
          <w:sz w:val="28"/>
        </w:rPr>
        <w:t>
      1. Әрбір алушы үшін қарыз сомасынан 10 %, алайда әлеуметтік көмек түрі ретінде 1,5 (бір миллион бес жүз мың) миллион теңгеден артық емес.</w:t>
      </w:r>
    </w:p>
    <w:bookmarkEnd w:id="4"/>
    <w:bookmarkStart w:name="z11" w:id="5"/>
    <w:p>
      <w:pPr>
        <w:spacing w:after="0"/>
        <w:ind w:left="0"/>
        <w:jc w:val="both"/>
      </w:pPr>
      <w:r>
        <w:rPr>
          <w:rFonts w:ascii="Times New Roman"/>
          <w:b w:val="false"/>
          <w:i w:val="false"/>
          <w:color w:val="000000"/>
          <w:sz w:val="28"/>
        </w:rPr>
        <w:t>
      2. Әрбір алушы үшін қарыз сомасынан 10 %, алайда әлеуметтік қолдау түрі ретінде 1,5 (бір миллион бес жүз мың) миллион теңгеден артық емес.</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19 шілдедегі</w:t>
            </w:r>
            <w:r>
              <w:br/>
            </w:r>
            <w:r>
              <w:rPr>
                <w:rFonts w:ascii="Times New Roman"/>
                <w:b w:val="false"/>
                <w:i w:val="false"/>
                <w:color w:val="000000"/>
                <w:sz w:val="20"/>
              </w:rPr>
              <w:t>№6/46</w:t>
            </w:r>
            <w:r>
              <w:br/>
            </w:r>
            <w:r>
              <w:rPr>
                <w:rFonts w:ascii="Times New Roman"/>
                <w:b w:val="false"/>
                <w:i w:val="false"/>
                <w:color w:val="000000"/>
                <w:sz w:val="20"/>
              </w:rPr>
              <w:t>шешіміне 2 қосымша</w:t>
            </w:r>
          </w:p>
        </w:tc>
      </w:tr>
    </w:tbl>
    <w:bookmarkStart w:name="z13" w:id="6"/>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6"/>
    <w:p>
      <w:pPr>
        <w:spacing w:after="0"/>
        <w:ind w:left="0"/>
        <w:jc w:val="both"/>
      </w:pPr>
      <w:r>
        <w:rPr>
          <w:rFonts w:ascii="Times New Roman"/>
          <w:b w:val="false"/>
          <w:i w:val="false"/>
          <w:color w:val="ff0000"/>
          <w:sz w:val="28"/>
        </w:rPr>
        <w:t xml:space="preserve">
      Ескерту. 2-қосымша жаңа редакцияда - Қарағанды облысы Балқаш қалалық мәслихатының 26.04.2023 </w:t>
      </w:r>
      <w:r>
        <w:rPr>
          <w:rFonts w:ascii="Times New Roman"/>
          <w:b w:val="false"/>
          <w:i w:val="false"/>
          <w:color w:val="ff0000"/>
          <w:sz w:val="28"/>
        </w:rPr>
        <w:t>№ 2/16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2022 жылғы 16 ақпандағы №ҚР ДСМ-14 бұйрығымен бекiтілген аурулар тiзiмiнде аталған кейбiр созылмалы аурулардың ауыр түрлерiмен ауыратын адамдар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Мұндай адамдардың жасы әскери қызметке шақырылған кезде мерзiмдi әскери қызметтен өту мерзiмiне ұзартылады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 (жергілікті атқарушы органдарында тұрғын үй алуға кезекте тұрған).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