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f5988" w14:textId="b5f59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Теміртау қалалық мәслихатының 2018 жылғы 3 наурыздағы № 23/5 "Сот шешімімен коммуналдық меншікке қабылданды деп танылған иесіз қалдықтарды басқару ережесін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Теміртау қалалық мәслихатының 2021 жылғы 15 қазандағы № 11/4 шешімі. Қазақстан Республикасының Әділет министрлігінде 2021 жылғы 26 қазанда № 24899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27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қалалық мәслихат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Теміртау қалалық мәслихатының "Сот шешімімен коммуналдық меншікке қабылданды деп танылған иесіз қалдықтарды басқару ережесін бекіту туралы" 2018 жылғы 3 наурыздағы №23/5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(нормативтік құқықтық актiлердi мемлекеттiк тiркеу тізілімінде № 4665 болып тiркелген).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шешім, оның алғашқы ресми жарияланған күнінен кейін күнтізбелік он күн өткен соң күшіне енеді.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Ломакин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