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8e74" w14:textId="6208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қаласы Ақтау кентінің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Қарағанды облысы Теміртау қалалық мәслихатының 2021 жылғы 9 қыркүйектегі № 9/4 шешімі. Қазақстан Республикасының Әділет министрлігінде 2021 жылғы 17 қыркүйекте № 24409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6-бабана</w:t>
      </w:r>
      <w:r>
        <w:rPr>
          <w:rFonts w:ascii="Times New Roman"/>
          <w:b w:val="false"/>
          <w:i w:val="false"/>
          <w:color w:val="000000"/>
          <w:sz w:val="28"/>
        </w:rPr>
        <w:t xml:space="preserve"> сәйкес,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облысы Теміртау қаласы Ақтау кентінің жерлерін аймақтарға бөлу жобасы (схемасы)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Теміртау қаласы Ақтау кентінің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қыркүйектегі</w:t>
            </w:r>
            <w:r>
              <w:br/>
            </w:r>
            <w:r>
              <w:rPr>
                <w:rFonts w:ascii="Times New Roman"/>
                <w:b w:val="false"/>
                <w:i w:val="false"/>
                <w:color w:val="000000"/>
                <w:sz w:val="20"/>
              </w:rPr>
              <w:t>№ 9/4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Теміртау қаласы Ақтау кентіңің жерлерін аймақтарға бөлу жобасы (схемасы)</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9</w:t>
            </w:r>
            <w:r>
              <w:br/>
            </w:r>
            <w:r>
              <w:rPr>
                <w:rFonts w:ascii="Times New Roman"/>
                <w:b w:val="false"/>
                <w:i w:val="false"/>
                <w:color w:val="000000"/>
                <w:sz w:val="20"/>
              </w:rPr>
              <w:t>қыркүйектегі</w:t>
            </w:r>
            <w:r>
              <w:br/>
            </w:r>
            <w:r>
              <w:rPr>
                <w:rFonts w:ascii="Times New Roman"/>
                <w:b w:val="false"/>
                <w:i w:val="false"/>
                <w:color w:val="000000"/>
                <w:sz w:val="20"/>
              </w:rPr>
              <w:t>№ 9/4</w:t>
            </w:r>
            <w:r>
              <w:br/>
            </w:r>
            <w:r>
              <w:rPr>
                <w:rFonts w:ascii="Times New Roman"/>
                <w:b w:val="false"/>
                <w:i w:val="false"/>
                <w:color w:val="000000"/>
                <w:sz w:val="20"/>
              </w:rPr>
              <w:t>Шешіміне 2 қосымша</w:t>
            </w:r>
          </w:p>
        </w:tc>
      </w:tr>
    </w:tbl>
    <w:bookmarkStart w:name="z13" w:id="6"/>
    <w:p>
      <w:pPr>
        <w:spacing w:after="0"/>
        <w:ind w:left="0"/>
        <w:jc w:val="left"/>
      </w:pPr>
      <w:r>
        <w:rPr>
          <w:rFonts w:ascii="Times New Roman"/>
          <w:b/>
          <w:i w:val="false"/>
          <w:color w:val="000000"/>
        </w:rPr>
        <w:t xml:space="preserve"> Қарағанды облысы Теміртау қаласы Ақтау кентінің бағалау аймақтарының шекаралары және жер учаскелері үшін төлемақының базалық ставкаларына түзету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Ақтау кентінің солтүстік-батыс бөлігінде орналасқан, Солтүстік және батыс жағы Бұқар-жырау ауданының жерлерімен, шығысы Шоқай стансасы бағытындағы темір жолымен, оңтүстігі Карьер өзенінің арнасымен шектескен.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Тарас Шевченко көшесінен бастап Карьер өзенінің арнасын жағалай темір жол жолдарына (Железнодорожная көшесі) дейін, сегізінші кварталдың бойындағы шекараларда.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Ғабиден Мұстафин кенті бағытындағы автожолдан бастап Ақтау кентінің солтүстік-шығыс бөлігіндегі Мырза станциясының аумағындағы шекараларда, Озерная, Шоссейная, Железнодорожная көшелері, вокзал маңындағы темір жол жолдары, Первомайская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"Ескі кент" ауданы, Парковая көшесімен қиылысына дейінгі Нагорная көшесіндегі, Восточная көшесімен қиылысына дейінгі сол жағындағы іргелес үйлермен бірге Степная көшесіндегі, Шоқай станциясы бағытындағы темір жолдарға дейінгі Абай көшесіндегі шекаралардағы, Коллективная көшесі.</w:t>
            </w:r>
          </w:p>
          <w:p>
            <w:pPr>
              <w:spacing w:after="20"/>
              <w:ind w:left="20"/>
              <w:jc w:val="both"/>
            </w:pPr>
            <w:r>
              <w:rPr>
                <w:rFonts w:ascii="Times New Roman"/>
                <w:b w:val="false"/>
                <w:i w:val="false"/>
                <w:color w:val="000000"/>
                <w:sz w:val="20"/>
              </w:rPr>
              <w:t>
Темір жол жолдарынан басталған шекараларда, Ұсақ тас зауыты, Горький, Калинин, Пионерская, Пушкин көшелері, шығыс жағынан Бұқар-жырау ауданымен шектескен шекараларға дейінгі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