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791e" w14:textId="22e7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кейбір қаулыларына өзгерістер енгізу туралы</w:t>
      </w:r>
    </w:p>
    <w:p>
      <w:pPr>
        <w:spacing w:after="0"/>
        <w:ind w:left="0"/>
        <w:jc w:val="both"/>
      </w:pPr>
      <w:r>
        <w:rPr>
          <w:rFonts w:ascii="Times New Roman"/>
          <w:b w:val="false"/>
          <w:i w:val="false"/>
          <w:color w:val="000000"/>
          <w:sz w:val="28"/>
        </w:rPr>
        <w:t>Қарағанды облысының әкімдігінің 2021 жылғы 12 қарашадағы № 81/01 қаулысы. Қазақстан Республикасының Әділет министрлігінде 2021 жылғы 19 қарашада № 25216 болып тіркелді</w:t>
      </w:r>
    </w:p>
    <w:p>
      <w:pPr>
        <w:spacing w:after="0"/>
        <w:ind w:left="0"/>
        <w:jc w:val="both"/>
      </w:pPr>
      <w:bookmarkStart w:name="z4" w:id="0"/>
      <w:r>
        <w:rPr>
          <w:rFonts w:ascii="Times New Roman"/>
          <w:b w:val="false"/>
          <w:i w:val="false"/>
          <w:color w:val="000000"/>
          <w:sz w:val="28"/>
        </w:rPr>
        <w:t>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Қарағанды облысы әкімдігінің кейбір қаулыларына өзгерістер енгізілсін.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облыс әкімінің жетекшілік жасайтын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2021 жылғы 12</w:t>
            </w:r>
            <w:r>
              <w:br/>
            </w:r>
            <w:r>
              <w:rPr>
                <w:rFonts w:ascii="Times New Roman"/>
                <w:b w:val="false"/>
                <w:i w:val="false"/>
                <w:color w:val="000000"/>
                <w:sz w:val="20"/>
              </w:rPr>
              <w:t>қарашадағы</w:t>
            </w:r>
            <w:r>
              <w:br/>
            </w:r>
            <w:r>
              <w:rPr>
                <w:rFonts w:ascii="Times New Roman"/>
                <w:b w:val="false"/>
                <w:i w:val="false"/>
                <w:color w:val="000000"/>
                <w:sz w:val="20"/>
              </w:rPr>
              <w:t>№ 81/01</w:t>
            </w:r>
            <w:r>
              <w:br/>
            </w:r>
            <w:r>
              <w:rPr>
                <w:rFonts w:ascii="Times New Roman"/>
                <w:b w:val="false"/>
                <w:i w:val="false"/>
                <w:color w:val="000000"/>
                <w:sz w:val="20"/>
              </w:rPr>
              <w:t>қаулысына қосымша</w:t>
            </w:r>
          </w:p>
        </w:tc>
      </w:tr>
    </w:tbl>
    <w:bookmarkStart w:name="z10" w:id="4"/>
    <w:p>
      <w:pPr>
        <w:spacing w:after="0"/>
        <w:ind w:left="0"/>
        <w:jc w:val="left"/>
      </w:pPr>
      <w:r>
        <w:rPr>
          <w:rFonts w:ascii="Times New Roman"/>
          <w:b/>
          <w:i w:val="false"/>
          <w:color w:val="000000"/>
        </w:rPr>
        <w:t xml:space="preserve"> Қарағанды облысы әкімдігінің кейбір қаулыларына енгізілетін өзгерістер</w:t>
      </w:r>
    </w:p>
    <w:bookmarkEnd w:id="4"/>
    <w:bookmarkStart w:name="z11" w:id="5"/>
    <w:p>
      <w:pPr>
        <w:spacing w:after="0"/>
        <w:ind w:left="0"/>
        <w:jc w:val="both"/>
      </w:pPr>
      <w:r>
        <w:rPr>
          <w:rFonts w:ascii="Times New Roman"/>
          <w:b w:val="false"/>
          <w:i w:val="false"/>
          <w:color w:val="000000"/>
          <w:sz w:val="28"/>
        </w:rPr>
        <w:t xml:space="preserve">
      1. Қарағанды облысы әкімдігінің 2010 жылғы 6 желтоқсандағы № 36/03 "Қарағанды облысының аумағында "Қорғалжын мемлекеттік табиғи қорығы" мемлекеттік мекемесінің қорғау аймағын белгілеу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1888 болып тіркелген):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3" w:id="6"/>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министрлігінің Орман шаруашылығы және жануарлар дүниесі комитетінің "Қорғалжын мемлекеттік табиғи қорығы" мемлекеттік мекемесінің қорық аумағы шекара жерінен жалпы көлемі 50779 гектар, ені екі километр, оның ішінде солтүстік учаске 11292 гектар және оңтүстік учаске 39487 гектар жер пайдаланушылар мен меншіктегі жер учаскелерінен алып тастауынсыз Қарағанды облысының Нұра ауданының аумағында қорғау аймағы белгіленсін.";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15" w:id="7"/>
    <w:p>
      <w:pPr>
        <w:spacing w:after="0"/>
        <w:ind w:left="0"/>
        <w:jc w:val="both"/>
      </w:pPr>
      <w:r>
        <w:rPr>
          <w:rFonts w:ascii="Times New Roman"/>
          <w:b w:val="false"/>
          <w:i w:val="false"/>
          <w:color w:val="000000"/>
          <w:sz w:val="28"/>
        </w:rPr>
        <w:t>
      "2. Қосымшаға сәйкес Қазақстан Республикасы Экология, геология және табиғи ресурстар министрлігінің Орман шаруашылығы және жануарлар дүниесі комитетінің "Қорғалжын мемлекеттік табиғи қорығы" мемлекеттік мекемесінің қорғау аймағында табиғатты пайдалану режимі мен тәртібі белгіленсін.";</w:t>
      </w:r>
    </w:p>
    <w:bookmarkEnd w:id="7"/>
    <w:bookmarkStart w:name="z16" w:id="8"/>
    <w:p>
      <w:pPr>
        <w:spacing w:after="0"/>
        <w:ind w:left="0"/>
        <w:jc w:val="both"/>
      </w:pPr>
      <w:r>
        <w:rPr>
          <w:rFonts w:ascii="Times New Roman"/>
          <w:b w:val="false"/>
          <w:i w:val="false"/>
          <w:color w:val="000000"/>
          <w:sz w:val="28"/>
        </w:rPr>
        <w:t xml:space="preserve">
      Қазақстан Республикасы Ауыл шаруашылығы министрлігі Орман және аңшылық шаруашылығы комитетінің "Қорғалжын мемлекеттік табиғи қорығы" мемлекеттік мекемесінің қорғау аймағында табиғатты пайдалану </w:t>
      </w:r>
      <w:r>
        <w:rPr>
          <w:rFonts w:ascii="Times New Roman"/>
          <w:b w:val="false"/>
          <w:i w:val="false"/>
          <w:color w:val="000000"/>
          <w:sz w:val="28"/>
        </w:rPr>
        <w:t>режимі мен тәртібінде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18" w:id="9"/>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министрлігінің Орман шаруашылығы және жануарлар дүниесі комитетінің "Қорғалжын мемлекеттік табиғи қорығы" мемлекеттік мекемесінің қорғау аймағында табиғатты пайдалану режимі мен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20" w:id="10"/>
    <w:p>
      <w:pPr>
        <w:spacing w:after="0"/>
        <w:ind w:left="0"/>
        <w:jc w:val="both"/>
      </w:pPr>
      <w:r>
        <w:rPr>
          <w:rFonts w:ascii="Times New Roman"/>
          <w:b w:val="false"/>
          <w:i w:val="false"/>
          <w:color w:val="000000"/>
          <w:sz w:val="28"/>
        </w:rPr>
        <w:t>
      "1. Қарағанды облысының аумағында Қазақстан Республикасы Экология, геология және табиғи ресурстар министрлігінің Орман шаруашылығы және жануарлар дүниесі комитетінің "Қорғалжын мемлекеттік табиғи қорығы" (бұдан әрі – Қорық) мемлекеттік мекемесінің қорғау аймағында табиғатты пайдалану режимі мен тәртібі осы аумақтың қызметін шектеу, экологиялық жүйе жағдайына кері әсерін тигізуден сақтау мақсатында белгіленген.";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3) тармақшасы жаңа редакцияда жазылсын:</w:t>
      </w:r>
    </w:p>
    <w:bookmarkStart w:name="z22" w:id="11"/>
    <w:p>
      <w:pPr>
        <w:spacing w:after="0"/>
        <w:ind w:left="0"/>
        <w:jc w:val="both"/>
      </w:pPr>
      <w:r>
        <w:rPr>
          <w:rFonts w:ascii="Times New Roman"/>
          <w:b w:val="false"/>
          <w:i w:val="false"/>
          <w:color w:val="000000"/>
          <w:sz w:val="28"/>
        </w:rPr>
        <w:t>
      "3) өсiмдiктер мен жануарлар дүниесi үшiн зәрлi пестицидтер, улы химикаттар мен тыңайтқыштар қолданылатын ауыл шаруашылығы мен орман шаруашылығының интенсивтi нысандарын енгiзуге;".</w:t>
      </w:r>
    </w:p>
    <w:bookmarkEnd w:id="11"/>
    <w:bookmarkStart w:name="z23" w:id="12"/>
    <w:p>
      <w:pPr>
        <w:spacing w:after="0"/>
        <w:ind w:left="0"/>
        <w:jc w:val="both"/>
      </w:pPr>
      <w:r>
        <w:rPr>
          <w:rFonts w:ascii="Times New Roman"/>
          <w:b w:val="false"/>
          <w:i w:val="false"/>
          <w:color w:val="000000"/>
          <w:sz w:val="28"/>
        </w:rPr>
        <w:t xml:space="preserve">
      2. Қарағанды облысы әкімдігінің 2012 жылғы 17 қазандағы № 52/01 "Қарағанды облысының аумағында "Баянауыл мемлекеттік ұлттық табиғи паркі" мемлекеттік мекемесінің қорғау аймағын белгілеу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1989 болып тіркелген):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25" w:id="13"/>
    <w:p>
      <w:pPr>
        <w:spacing w:after="0"/>
        <w:ind w:left="0"/>
        <w:jc w:val="both"/>
      </w:pPr>
      <w:r>
        <w:rPr>
          <w:rFonts w:ascii="Times New Roman"/>
          <w:b w:val="false"/>
          <w:i w:val="false"/>
          <w:color w:val="000000"/>
          <w:sz w:val="28"/>
        </w:rPr>
        <w:t>
      "1. Қарағанды облысының аумағында Қазақстан Республикасы Экология, геология және табиғи ресурстар министрлігінің Орман шаруашылығы және жануарлар дүниесі комитетінің "Баянауыл мемлекеттік ұлттық табиғи паркі" (бұдан әрі – ұлттық парк) мемлекеттік мекемесінің шекарасының аумағында жер учаскелерінің меншік иелері мен жер пайдаланушылардан алмай және жер санатын өзгертпей, жалпы аумағы 9691 гектар, ені екі шақырым қорғау аймағы;</w:t>
      </w:r>
    </w:p>
    <w:bookmarkEnd w:id="13"/>
    <w:bookmarkStart w:name="z26" w:id="14"/>
    <w:p>
      <w:pPr>
        <w:spacing w:after="0"/>
        <w:ind w:left="0"/>
        <w:jc w:val="both"/>
      </w:pPr>
      <w:r>
        <w:rPr>
          <w:rFonts w:ascii="Times New Roman"/>
          <w:b w:val="false"/>
          <w:i w:val="false"/>
          <w:color w:val="000000"/>
          <w:sz w:val="28"/>
        </w:rPr>
        <w:t>
      қосымшаға сәйкес ұлттық парктің қорғау аймағында табиғатты пайдалану режимі мен тәртібі;</w:t>
      </w:r>
    </w:p>
    <w:bookmarkEnd w:id="14"/>
    <w:bookmarkStart w:name="z27" w:id="15"/>
    <w:p>
      <w:pPr>
        <w:spacing w:after="0"/>
        <w:ind w:left="0"/>
        <w:jc w:val="both"/>
      </w:pPr>
      <w:r>
        <w:rPr>
          <w:rFonts w:ascii="Times New Roman"/>
          <w:b w:val="false"/>
          <w:i w:val="false"/>
          <w:color w:val="000000"/>
          <w:sz w:val="28"/>
        </w:rPr>
        <w:t>
      ұлттық парктің шекарасы конфигурациясына ұқсас қорғау аймағының шекарасы белгіленсін.";</w:t>
      </w:r>
    </w:p>
    <w:bookmarkEnd w:id="15"/>
    <w:bookmarkStart w:name="z28" w:id="16"/>
    <w:p>
      <w:pPr>
        <w:spacing w:after="0"/>
        <w:ind w:left="0"/>
        <w:jc w:val="both"/>
      </w:pPr>
      <w:r>
        <w:rPr>
          <w:rFonts w:ascii="Times New Roman"/>
          <w:b w:val="false"/>
          <w:i w:val="false"/>
          <w:color w:val="000000"/>
          <w:sz w:val="28"/>
        </w:rPr>
        <w:t xml:space="preserve">
      Қазақстан Республикасы Ауыл шаруашылығы министрлігі Орман және аңшылық шаруашылығы комитетінің "Баянауыл мемлекеттік ұлттық табиғи паркі" мемлекеттік мекемесінің қорғау аймағында табиғатты пайдалану </w:t>
      </w:r>
      <w:r>
        <w:rPr>
          <w:rFonts w:ascii="Times New Roman"/>
          <w:b w:val="false"/>
          <w:i w:val="false"/>
          <w:color w:val="000000"/>
          <w:sz w:val="28"/>
        </w:rPr>
        <w:t>режимі мен тәртібінде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30" w:id="17"/>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министрлігінің Орман шаруашылығы және жануарлар дүниесі комитетінің "Баянауыл мемлекеттік ұлттық табиғи паркі" мемлекеттік мекемесінің қорғау аймағында табиғатты пайдалану режимі мен тәртібі";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32" w:id="18"/>
    <w:p>
      <w:pPr>
        <w:spacing w:after="0"/>
        <w:ind w:left="0"/>
        <w:jc w:val="both"/>
      </w:pPr>
      <w:r>
        <w:rPr>
          <w:rFonts w:ascii="Times New Roman"/>
          <w:b w:val="false"/>
          <w:i w:val="false"/>
          <w:color w:val="000000"/>
          <w:sz w:val="28"/>
        </w:rPr>
        <w:t>
      "1. Қарағанды облысының аумағында Қазақстан Республикасы Экология, геология және табиғи ресурстар министрлігінің Орман шаруашылығы және жануарлар дүниесі комитетінің "Баянауыл мемлекеттік ұлттық табиғи паркі" (бұдан әрі – ұлттық парк) мемлекеттік мекемесінің қорғау аймағында табиғи ресурстарды тұрақты пайдалануды қамтамасыз ететін жер пайдаланушылардың ұлттық шаруашылық қызметінің негізгі түрлеріне рұқсат беріледі.";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3) тармақшасы жаңа редакцияда жазылсын:</w:t>
      </w:r>
    </w:p>
    <w:bookmarkStart w:name="z34" w:id="19"/>
    <w:p>
      <w:pPr>
        <w:spacing w:after="0"/>
        <w:ind w:left="0"/>
        <w:jc w:val="both"/>
      </w:pPr>
      <w:r>
        <w:rPr>
          <w:rFonts w:ascii="Times New Roman"/>
          <w:b w:val="false"/>
          <w:i w:val="false"/>
          <w:color w:val="000000"/>
          <w:sz w:val="28"/>
        </w:rPr>
        <w:t>
      "3) өсiмдiктер мен жануарлар дүниесi үшiн зәрлi пестицидтер, улы химикаттар мен тыңайтқыштар қолданылатын ауыл шаруашылығы мен орман шаруашылығының интенсивтi нысандарын енгiзуге;".</w:t>
      </w:r>
    </w:p>
    <w:bookmarkEnd w:id="19"/>
    <w:bookmarkStart w:name="z35" w:id="20"/>
    <w:p>
      <w:pPr>
        <w:spacing w:after="0"/>
        <w:ind w:left="0"/>
        <w:jc w:val="both"/>
      </w:pPr>
      <w:r>
        <w:rPr>
          <w:rFonts w:ascii="Times New Roman"/>
          <w:b w:val="false"/>
          <w:i w:val="false"/>
          <w:color w:val="000000"/>
          <w:sz w:val="28"/>
        </w:rPr>
        <w:t xml:space="preserve">
      3. Қарағанды облысы әкімдігінің 2012 жылғы 2 қарашадағы № 56/02 "Қарағанды облысының аумағында "Бұйратау" мемлекеттік ұлттық табиғи паркі" республикалық мемлекеттік мекемесінің қорғау аймағын белгілеу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1988 болып тіркелген):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37" w:id="21"/>
    <w:p>
      <w:pPr>
        <w:spacing w:after="0"/>
        <w:ind w:left="0"/>
        <w:jc w:val="both"/>
      </w:pPr>
      <w:r>
        <w:rPr>
          <w:rFonts w:ascii="Times New Roman"/>
          <w:b w:val="false"/>
          <w:i w:val="false"/>
          <w:color w:val="000000"/>
          <w:sz w:val="28"/>
        </w:rPr>
        <w:t>
      "1. Қарағанды облысының аумағында Қазақстан Республикасы Экология, геология және табиғи ресурстар министрлігінің Орман шаруашылығы және жануарлар дүниесі комитетінің "Бұйратау" мемлекеттік ұлттық табиғи паркі" (бұдан әрі - ұлттық парк) республикалық мемлекеттік мекемесінің шекарасының аумағында жер учаскелерінің меншік иелері мен жер пайдаланушылардан алмай және жер санатын өзертпей, жалпы аумағы 9003,2 гектар, ені екі шақырымнан кем емес қорғау аймағы;</w:t>
      </w:r>
    </w:p>
    <w:bookmarkEnd w:id="21"/>
    <w:bookmarkStart w:name="z38" w:id="22"/>
    <w:p>
      <w:pPr>
        <w:spacing w:after="0"/>
        <w:ind w:left="0"/>
        <w:jc w:val="both"/>
      </w:pPr>
      <w:r>
        <w:rPr>
          <w:rFonts w:ascii="Times New Roman"/>
          <w:b w:val="false"/>
          <w:i w:val="false"/>
          <w:color w:val="000000"/>
          <w:sz w:val="28"/>
        </w:rPr>
        <w:t>
      ұлттық парк шекарасының периметрі бойынша қорғау аймағы шекарасы;</w:t>
      </w:r>
    </w:p>
    <w:bookmarkEnd w:id="22"/>
    <w:bookmarkStart w:name="z39" w:id="23"/>
    <w:p>
      <w:pPr>
        <w:spacing w:after="0"/>
        <w:ind w:left="0"/>
        <w:jc w:val="both"/>
      </w:pPr>
      <w:r>
        <w:rPr>
          <w:rFonts w:ascii="Times New Roman"/>
          <w:b w:val="false"/>
          <w:i w:val="false"/>
          <w:color w:val="000000"/>
          <w:sz w:val="28"/>
        </w:rPr>
        <w:t>
      қосымшаға сәйкес ұлттық парктің қорғау аймағында табиғатты пайдалану режимі мен тәртібі белгіленсін.";</w:t>
      </w:r>
    </w:p>
    <w:bookmarkEnd w:id="23"/>
    <w:bookmarkStart w:name="z40" w:id="24"/>
    <w:p>
      <w:pPr>
        <w:spacing w:after="0"/>
        <w:ind w:left="0"/>
        <w:jc w:val="both"/>
      </w:pPr>
      <w:r>
        <w:rPr>
          <w:rFonts w:ascii="Times New Roman"/>
          <w:b w:val="false"/>
          <w:i w:val="false"/>
          <w:color w:val="000000"/>
          <w:sz w:val="28"/>
        </w:rPr>
        <w:t xml:space="preserve">
      Қазақстан Республикасы Ауыл шаруашылығы министрлігі Орман және аңшылық шаруашылығы комитетінің "Бұйратау" мемлекеттік ұлттық табиғи паркі" республикалық мемлекеттік мекемесінің қорғау аймағында табиғатты пайдалану </w:t>
      </w:r>
      <w:r>
        <w:rPr>
          <w:rFonts w:ascii="Times New Roman"/>
          <w:b w:val="false"/>
          <w:i w:val="false"/>
          <w:color w:val="000000"/>
          <w:sz w:val="28"/>
        </w:rPr>
        <w:t>режимі мен тәртібінде</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42" w:id="25"/>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министрлігінің Орман шаруашылығы және жануарлар дүниесі комитетінің "Бұйратау" мемлекеттік ұлттық табиғи паркі" мемлекеттік мекемесінің қорғау аймағында табиғатты пайдалану режимі мен тәртібі";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4" w:id="26"/>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министрлігінің Орман шаруашылығы және жануарлар дүниесі комитетінің "Бұйратау" мемлекеттік ұлттық табиғи паркі" (бұдан әрі – ұлттық парк) республикалық мемлекеттік мекемесінің қорғау аймағында табиғи ресурстарды тұрақты пайдалануды қамтамасыз ететін жер пайдаланушылардың ұлттық шаруашылық қызметінің негізгі түрлеріне рұқсат беріледі.";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3) тармақшасы жаңа редакцияда жазылсын:</w:t>
      </w:r>
    </w:p>
    <w:bookmarkStart w:name="z46" w:id="27"/>
    <w:p>
      <w:pPr>
        <w:spacing w:after="0"/>
        <w:ind w:left="0"/>
        <w:jc w:val="both"/>
      </w:pPr>
      <w:r>
        <w:rPr>
          <w:rFonts w:ascii="Times New Roman"/>
          <w:b w:val="false"/>
          <w:i w:val="false"/>
          <w:color w:val="000000"/>
          <w:sz w:val="28"/>
        </w:rPr>
        <w:t>
      "3) өсiмдiктер мен жануарлар дүниесi үшiн зәрлi пестицидтер, улы химикаттар мен тыңайтқыштар қолданылатын ауыл шаруашылығы мен орман шаруашылығының интенсивтi нысандарын енгiзуге;".</w:t>
      </w:r>
    </w:p>
    <w:bookmarkEnd w:id="27"/>
    <w:bookmarkStart w:name="z47" w:id="28"/>
    <w:p>
      <w:pPr>
        <w:spacing w:after="0"/>
        <w:ind w:left="0"/>
        <w:jc w:val="both"/>
      </w:pPr>
      <w:r>
        <w:rPr>
          <w:rFonts w:ascii="Times New Roman"/>
          <w:b w:val="false"/>
          <w:i w:val="false"/>
          <w:color w:val="000000"/>
          <w:sz w:val="28"/>
        </w:rPr>
        <w:t xml:space="preserve">
      4. Қарағанды облысы әкімдігінің 2014 жылғы 15 шілдедегі № 35/01 "Қарқаралы мемлекеттік ұлттық табиғи паркі" республикалық мемлекеттік мекемесінің қорғау аймағын белгілеу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2716 болып тіркелген):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9" w:id="29"/>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министрлігінің Орман шаруашылығы және жануарлар дүниесі комитетінің "Қарқаралы мемлекеттік ұлттық табиғи паркі" (бұдан әрі - ұлттық парк) республикалық мемлекеттік мекемесінің шекарасының айналасында жер учаскелерінің меншік иелері мен жер пайдаланушылардан алып қоймай және жер санатын өзгертпей, жалпы алаңы 138917 гектар, ені екі шақырымнан кем емес қорғау аймағы;</w:t>
      </w:r>
    </w:p>
    <w:bookmarkEnd w:id="29"/>
    <w:bookmarkStart w:name="z50" w:id="30"/>
    <w:p>
      <w:pPr>
        <w:spacing w:after="0"/>
        <w:ind w:left="0"/>
        <w:jc w:val="both"/>
      </w:pPr>
      <w:r>
        <w:rPr>
          <w:rFonts w:ascii="Times New Roman"/>
          <w:b w:val="false"/>
          <w:i w:val="false"/>
          <w:color w:val="000000"/>
          <w:sz w:val="28"/>
        </w:rPr>
        <w:t>
      ұлттық парк шекарасының периметрі бойынша қорғау аймағы шекарасы;</w:t>
      </w:r>
    </w:p>
    <w:bookmarkEnd w:id="30"/>
    <w:bookmarkStart w:name="z51" w:id="31"/>
    <w:p>
      <w:pPr>
        <w:spacing w:after="0"/>
        <w:ind w:left="0"/>
        <w:jc w:val="both"/>
      </w:pPr>
      <w:r>
        <w:rPr>
          <w:rFonts w:ascii="Times New Roman"/>
          <w:b w:val="false"/>
          <w:i w:val="false"/>
          <w:color w:val="000000"/>
          <w:sz w:val="28"/>
        </w:rPr>
        <w:t>
      ұлттық парктің қорғау аймағында табиғатты пайдалану режимі мен тәртібі белгіленсін.";</w:t>
      </w:r>
    </w:p>
    <w:bookmarkEnd w:id="31"/>
    <w:bookmarkStart w:name="z52" w:id="32"/>
    <w:p>
      <w:pPr>
        <w:spacing w:after="0"/>
        <w:ind w:left="0"/>
        <w:jc w:val="both"/>
      </w:pPr>
      <w:r>
        <w:rPr>
          <w:rFonts w:ascii="Times New Roman"/>
          <w:b w:val="false"/>
          <w:i w:val="false"/>
          <w:color w:val="000000"/>
          <w:sz w:val="28"/>
        </w:rPr>
        <w:t xml:space="preserve">
      Қазақстан Республикасы Қоршаған орта және су ресурстары министрлігінің "Қарқаралы мемлекеттік ұлттық табиғи паркі" республикалық мемлекеттік мекемесінің қорғау аймағының аумағында табиғатты пайдалану </w:t>
      </w:r>
      <w:r>
        <w:rPr>
          <w:rFonts w:ascii="Times New Roman"/>
          <w:b w:val="false"/>
          <w:i w:val="false"/>
          <w:color w:val="000000"/>
          <w:sz w:val="28"/>
        </w:rPr>
        <w:t>режимі мен тәртібінде</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54" w:id="33"/>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министрлігінің Орман шаруашылығы және жануарлар дүниесі комитетінің "Қарқаралы мемлекеттік ұлттық табиғи паркі" мемлекеттік мекемесінің қорғау аймағында табиғатты пайдалану режимі мен тәртібі";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56" w:id="34"/>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министрлігінің Орман шаруашылығы және жануарлар дүниесі комитетінің "Қарқаралы мемлекеттік ұлттық табиғи паркі" (бұдан әрі – ұлттық парк) республикалық мемлекеттік мекемесінің қорғау аймағында табиғи ресурстарды тұрақты пайдалануды қамтамасыз ететін жер пайдаланушылардың дәстүрлі шаруашылық қызметінің негізгі түрлеріне рұқсат етіледі.";</w:t>
      </w:r>
    </w:p>
    <w:bookmarkEnd w:id="34"/>
    <w:bookmarkStart w:name="z57" w:id="35"/>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35"/>
    <w:bookmarkStart w:name="z58" w:id="36"/>
    <w:p>
      <w:pPr>
        <w:spacing w:after="0"/>
        <w:ind w:left="0"/>
        <w:jc w:val="both"/>
      </w:pPr>
      <w:r>
        <w:rPr>
          <w:rFonts w:ascii="Times New Roman"/>
          <w:b w:val="false"/>
          <w:i w:val="false"/>
          <w:color w:val="000000"/>
          <w:sz w:val="28"/>
        </w:rPr>
        <w:t>
      "3) өсiмдiктер мен жануарлар дүниесi үшiн зәрлi пестицидтер, улы химикаттар мен тыңайтқыштар қолданылатын ауыл шаруашылығы мен орман шаруашылығының интенсивтi нысандарын енгiзуге;".</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