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281b" w14:textId="c422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рұқсат етілген мөлшерін бекіту туралы</w:t>
      </w:r>
    </w:p>
    <w:p>
      <w:pPr>
        <w:spacing w:after="0"/>
        <w:ind w:left="0"/>
        <w:jc w:val="both"/>
      </w:pPr>
      <w:r>
        <w:rPr>
          <w:rFonts w:ascii="Times New Roman"/>
          <w:b w:val="false"/>
          <w:i w:val="false"/>
          <w:color w:val="000000"/>
          <w:sz w:val="28"/>
        </w:rPr>
        <w:t>Қарағанды облысының әкімдігінің 2021 жылғы 2 қарашадағы № 79/01 қаулысы. Қазақстан Республикасының Әділет министрлігінде 2021 жылғы 5 қарашада № 25016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атқарушысының 2015 жылғы 30 наурыздағы № 282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11245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рұқсат етілген мөлшерлері 90 күнтізбелік күнге бекітілсін:</w:t>
      </w:r>
    </w:p>
    <w:bookmarkEnd w:id="1"/>
    <w:bookmarkStart w:name="z6" w:id="2"/>
    <w:p>
      <w:pPr>
        <w:spacing w:after="0"/>
        <w:ind w:left="0"/>
        <w:jc w:val="both"/>
      </w:pPr>
      <w:r>
        <w:rPr>
          <w:rFonts w:ascii="Times New Roman"/>
          <w:b w:val="false"/>
          <w:i w:val="false"/>
          <w:color w:val="000000"/>
          <w:sz w:val="28"/>
        </w:rPr>
        <w:t>
      күнбағыс майы, бір литр – 729 теңге;</w:t>
      </w:r>
    </w:p>
    <w:bookmarkEnd w:id="2"/>
    <w:bookmarkStart w:name="z7" w:id="3"/>
    <w:p>
      <w:pPr>
        <w:spacing w:after="0"/>
        <w:ind w:left="0"/>
        <w:jc w:val="both"/>
      </w:pPr>
      <w:r>
        <w:rPr>
          <w:rFonts w:ascii="Times New Roman"/>
          <w:b w:val="false"/>
          <w:i w:val="false"/>
          <w:color w:val="000000"/>
          <w:sz w:val="28"/>
        </w:rPr>
        <w:t>
      ақ қауданды қырыққабат, бір килограмм – 108 теңге;</w:t>
      </w:r>
    </w:p>
    <w:bookmarkEnd w:id="3"/>
    <w:bookmarkStart w:name="z8" w:id="4"/>
    <w:p>
      <w:pPr>
        <w:spacing w:after="0"/>
        <w:ind w:left="0"/>
        <w:jc w:val="both"/>
      </w:pPr>
      <w:r>
        <w:rPr>
          <w:rFonts w:ascii="Times New Roman"/>
          <w:b w:val="false"/>
          <w:i w:val="false"/>
          <w:color w:val="000000"/>
          <w:sz w:val="28"/>
        </w:rPr>
        <w:t>
      басты пияз, бір килограмм – 108 теңге;</w:t>
      </w:r>
    </w:p>
    <w:bookmarkEnd w:id="4"/>
    <w:bookmarkStart w:name="z9" w:id="5"/>
    <w:p>
      <w:pPr>
        <w:spacing w:after="0"/>
        <w:ind w:left="0"/>
        <w:jc w:val="both"/>
      </w:pPr>
      <w:r>
        <w:rPr>
          <w:rFonts w:ascii="Times New Roman"/>
          <w:b w:val="false"/>
          <w:i w:val="false"/>
          <w:color w:val="000000"/>
          <w:sz w:val="28"/>
        </w:rPr>
        <w:t>
      асханалық сәбіз, бір килограмм – 227 теңге;</w:t>
      </w:r>
    </w:p>
    <w:bookmarkEnd w:id="5"/>
    <w:bookmarkStart w:name="z10" w:id="6"/>
    <w:p>
      <w:pPr>
        <w:spacing w:after="0"/>
        <w:ind w:left="0"/>
        <w:jc w:val="both"/>
      </w:pPr>
      <w:r>
        <w:rPr>
          <w:rFonts w:ascii="Times New Roman"/>
          <w:b w:val="false"/>
          <w:i w:val="false"/>
          <w:color w:val="000000"/>
          <w:sz w:val="28"/>
        </w:rPr>
        <w:t>
      картоп, бір килограмм – 114 теңге;</w:t>
      </w:r>
    </w:p>
    <w:bookmarkEnd w:id="6"/>
    <w:bookmarkStart w:name="z11" w:id="7"/>
    <w:p>
      <w:pPr>
        <w:spacing w:after="0"/>
        <w:ind w:left="0"/>
        <w:jc w:val="both"/>
      </w:pPr>
      <w:r>
        <w:rPr>
          <w:rFonts w:ascii="Times New Roman"/>
          <w:b w:val="false"/>
          <w:i w:val="false"/>
          <w:color w:val="000000"/>
          <w:sz w:val="28"/>
        </w:rPr>
        <w:t>
      ақ қант – құмшекер, бір килограмм – 267 теңге.</w:t>
      </w:r>
    </w:p>
    <w:bookmarkEnd w:id="7"/>
    <w:bookmarkStart w:name="z12" w:id="8"/>
    <w:p>
      <w:pPr>
        <w:spacing w:after="0"/>
        <w:ind w:left="0"/>
        <w:jc w:val="both"/>
      </w:pPr>
      <w:r>
        <w:rPr>
          <w:rFonts w:ascii="Times New Roman"/>
          <w:b w:val="false"/>
          <w:i w:val="false"/>
          <w:color w:val="000000"/>
          <w:sz w:val="28"/>
        </w:rPr>
        <w:t>
      2. "Қарағанды облысының кәсіпкерлік басқармасы" мемлекеттік мекемесі Қазақстан Республикасының заңнамасында белгіленген тәртіппен осы қаулының Қазақстан Республикасының Әділет министрлігінде мемлекеттік тіркелуін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Қарағанды облысы әкімінің орынбасары С.Ж. Шайдаровқа жүктелсін.</w:t>
      </w:r>
    </w:p>
    <w:bookmarkEnd w:id="9"/>
    <w:bookmarkStart w:name="z14" w:id="10"/>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