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64d0" w14:textId="45a6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 Қарағанды облыстық мәслихатының ХLIV сессиясының 2020 жылғы 10 желтоқсандағы № 588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2021 жылғы 18 наурыздағы № 54 шешімі. Қарағанды облысының Әділет департаментінде 2021 жылғы 19 наурызда № 6257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2020 жылғы 10 желтоқсандағы ХLIV сессиясының №588 "2021-2023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21880 болып тіркелген, 2020 жылғы 24 желтоқсандағы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2021-2023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449708702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80508725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5761314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363438663 мың теңге;</w:t>
      </w:r>
    </w:p>
    <w:bookmarkEnd w:id="7"/>
    <w:bookmarkStart w:name="z13" w:id="8"/>
    <w:p>
      <w:pPr>
        <w:spacing w:after="0"/>
        <w:ind w:left="0"/>
        <w:jc w:val="both"/>
      </w:pPr>
      <w:r>
        <w:rPr>
          <w:rFonts w:ascii="Times New Roman"/>
          <w:b w:val="false"/>
          <w:i w:val="false"/>
          <w:color w:val="000000"/>
          <w:sz w:val="28"/>
        </w:rPr>
        <w:t>
      2) шығындар – 466904700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2177097 мың теңге:</w:t>
      </w:r>
    </w:p>
    <w:bookmarkEnd w:id="9"/>
    <w:bookmarkStart w:name="z15" w:id="10"/>
    <w:p>
      <w:pPr>
        <w:spacing w:after="0"/>
        <w:ind w:left="0"/>
        <w:jc w:val="both"/>
      </w:pPr>
      <w:r>
        <w:rPr>
          <w:rFonts w:ascii="Times New Roman"/>
          <w:b w:val="false"/>
          <w:i w:val="false"/>
          <w:color w:val="000000"/>
          <w:sz w:val="28"/>
        </w:rPr>
        <w:t>
      бюджеттік кредиттер – 8804068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6626971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алу 19373095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19373095 мың теңге:</w:t>
      </w:r>
    </w:p>
    <w:bookmarkEnd w:id="16"/>
    <w:bookmarkStart w:name="z22" w:id="17"/>
    <w:p>
      <w:pPr>
        <w:spacing w:after="0"/>
        <w:ind w:left="0"/>
        <w:jc w:val="both"/>
      </w:pPr>
      <w:r>
        <w:rPr>
          <w:rFonts w:ascii="Times New Roman"/>
          <w:b w:val="false"/>
          <w:i w:val="false"/>
          <w:color w:val="000000"/>
          <w:sz w:val="28"/>
        </w:rPr>
        <w:t>
      қарыздар түсімдері – 21574379 мың теңге;</w:t>
      </w:r>
    </w:p>
    <w:bookmarkEnd w:id="17"/>
    <w:bookmarkStart w:name="z23" w:id="18"/>
    <w:p>
      <w:pPr>
        <w:spacing w:after="0"/>
        <w:ind w:left="0"/>
        <w:jc w:val="both"/>
      </w:pPr>
      <w:r>
        <w:rPr>
          <w:rFonts w:ascii="Times New Roman"/>
          <w:b w:val="false"/>
          <w:i w:val="false"/>
          <w:color w:val="000000"/>
          <w:sz w:val="28"/>
        </w:rPr>
        <w:t>
      қарыздарды өтеу – 7177933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4976649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мазмұндалсын:</w:t>
      </w:r>
    </w:p>
    <w:bookmarkStart w:name="z26" w:id="20"/>
    <w:p>
      <w:pPr>
        <w:spacing w:after="0"/>
        <w:ind w:left="0"/>
        <w:jc w:val="both"/>
      </w:pPr>
      <w:r>
        <w:rPr>
          <w:rFonts w:ascii="Times New Roman"/>
          <w:b w:val="false"/>
          <w:i w:val="false"/>
          <w:color w:val="000000"/>
          <w:sz w:val="28"/>
        </w:rPr>
        <w:t>
      "3. 2021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Абай, Ақтоғай, Бұқар-Жырау, Жана-Арқа, Қарқаралы, Нұра, Осакаровка, Ұлытау, Шет аудандарына, Балқаш, Жезқазған, Қаражал, Приозерск, Саран, Сәтбаев, Теміртау, Шахтинск қалаларына – 100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Балқаш, Жезқазған, Қарағанды, Теміртау қалаларына – 50 пайыздан, Нұра ауданына – 74 пайыз, Жана-Арқа, Қарқаралы аудандарына – 75 пайыздан, Ақтоғай ауданына – 76 пайыз, Бұқар-Жырау ауданына – 78 пайыз, Осакаровка, Ұлытау, Шет аудандарына, Қаражал, Приозерск, Саран қалаларына - 80 пайыздан, Абай ауданына – 96 пайыз, Шахтинск қаласына – 97 пайыз, Сәтбаев қаласына – 100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Қарағанды қаласына – 48 пайыз, Балқаш, Жезқазған, Теміртау қалаларына – 50 пайыздан, Ұлытау ауданына – 74 пайыз, Осакаровка ауданына – 76 пайыз, Шет ауданына – 78 пайыз, Ақтоғай, Бұқар-Жырау, Жана-Арқа, Қарқаралы, Нұра аудандарына, Қаражал, Приозерск, Саран қалаларына – 80 пайыздан, Абай ауданына, Шахтинск қаласына – 97 пайыздан, Сәтбаев қаласына – 100 пайыз.";</w:t>
      </w:r>
    </w:p>
    <w:bookmarkEnd w:id="31"/>
    <w:bookmarkStart w:name="z38"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32"/>
    <w:bookmarkStart w:name="z39" w:id="33"/>
    <w:p>
      <w:pPr>
        <w:spacing w:after="0"/>
        <w:ind w:left="0"/>
        <w:jc w:val="both"/>
      </w:pPr>
      <w:r>
        <w:rPr>
          <w:rFonts w:ascii="Times New Roman"/>
          <w:b w:val="false"/>
          <w:i w:val="false"/>
          <w:color w:val="000000"/>
          <w:sz w:val="28"/>
        </w:rPr>
        <w:t>
      2. Осы шешім 2021 жылдың 1 қаңтарынан бастап қолданысқа енеді және ресми жариялануға жатады.</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18</w:t>
            </w:r>
            <w:r>
              <w:br/>
            </w:r>
            <w:r>
              <w:rPr>
                <w:rFonts w:ascii="Times New Roman"/>
                <w:b w:val="false"/>
                <w:i w:val="false"/>
                <w:color w:val="000000"/>
                <w:sz w:val="20"/>
              </w:rPr>
              <w:t>наурыздағы</w:t>
            </w:r>
            <w:r>
              <w:br/>
            </w:r>
            <w:r>
              <w:rPr>
                <w:rFonts w:ascii="Times New Roman"/>
                <w:b w:val="false"/>
                <w:i w:val="false"/>
                <w:color w:val="000000"/>
                <w:sz w:val="20"/>
              </w:rPr>
              <w:t>№ 54</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1 қосымша</w:t>
            </w:r>
          </w:p>
        </w:tc>
      </w:tr>
    </w:tbl>
    <w:bookmarkStart w:name="z44" w:id="34"/>
    <w:p>
      <w:pPr>
        <w:spacing w:after="0"/>
        <w:ind w:left="0"/>
        <w:jc w:val="left"/>
      </w:pPr>
      <w:r>
        <w:rPr>
          <w:rFonts w:ascii="Times New Roman"/>
          <w:b/>
          <w:i w:val="false"/>
          <w:color w:val="000000"/>
        </w:rPr>
        <w:t xml:space="preserve"> 2021 жылға арналған облыстық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449708702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80508725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35699137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7647811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28051326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25184661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25184661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19624927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19331859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5761314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3536716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1915598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1915598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363438663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120316853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120316853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243121810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243121810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7"/>
        <w:gridCol w:w="1017"/>
        <w:gridCol w:w="6144"/>
        <w:gridCol w:w="28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466 904 700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3 224 247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1 477 598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16 019 318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16 019 318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16 019 318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14 476 058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1 537 824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192 791 479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23 100 892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22 863 665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9 423 933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12 778 888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135 392 024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124 102 225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3 182 428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4 028 619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5 987 698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92 621 248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7 985 234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6 927 817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3 304 565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3 304 565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19 286 078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18 413 756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13 217 682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13 217 682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1 073 407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2 285 544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1 130 780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7 349 276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22 903 830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13 924 741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2 538 724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1 441 538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11 386 017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11 386 017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6 224 964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6 224 964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5 432 709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17 623 471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8 123 376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5 155 718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1 017 554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3 145 348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849 052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2 967 658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2 384 209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1 374 046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8 126 049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7 882 780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7 234 714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26 011 121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4 569 253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2 899 735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5 319 941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4 959 113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4 775 618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2 652 530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2 571 396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2 057 859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1 060 812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20 450 793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18 586 050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16 312 751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5 659 585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1 680 717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2 076 769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1 374 033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17 569 771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17 194 062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17 093 975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3 844 763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13 004 050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23 033 396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10 421 708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10 421 708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1 764 937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12 262 146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12 262 146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2 409 550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7 691 975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2 024 176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1 538 876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1 538 876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1 538 876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4 269 382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2 839 350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1 998 754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3 382 311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92 853 776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92 853 776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92 853 776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14 031 302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2 177 097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8 804 068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1 492 279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1 492 279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1 882 268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1 882 268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887"/>
        <w:gridCol w:w="1706"/>
        <w:gridCol w:w="2231"/>
        <w:gridCol w:w="5260"/>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6626971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6626971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6626971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6288817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-19373095</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18</w:t>
            </w:r>
            <w:r>
              <w:br/>
            </w:r>
            <w:r>
              <w:rPr>
                <w:rFonts w:ascii="Times New Roman"/>
                <w:b w:val="false"/>
                <w:i w:val="false"/>
                <w:color w:val="000000"/>
                <w:sz w:val="20"/>
              </w:rPr>
              <w:t>наурыздағы</w:t>
            </w:r>
            <w:r>
              <w:br/>
            </w:r>
            <w:r>
              <w:rPr>
                <w:rFonts w:ascii="Times New Roman"/>
                <w:b w:val="false"/>
                <w:i w:val="false"/>
                <w:color w:val="000000"/>
                <w:sz w:val="20"/>
              </w:rPr>
              <w:t>№ 54</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4 қосымша</w:t>
            </w:r>
          </w:p>
        </w:tc>
      </w:tr>
    </w:tbl>
    <w:bookmarkStart w:name="z47" w:id="35"/>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кредиттер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9"/>
        <w:gridCol w:w="4391"/>
      </w:tblGrid>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113 552 419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76 270 514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32 544 877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4 737 028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76 270 514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1 309 577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1 309 577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3 186 999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439 829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2 279 628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48 403 961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дене шынықтыру педагогтеріне сабақтан тыс іс-шараларды өткізгені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педагогтеріне біліктілік санаты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680 247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2 095 297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8 392 323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дене шынықтыру педагогтеріне сабақтан тыс іс-шараларды өткізгені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2 373 723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2 491 348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7 837 066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2 538 677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1 838 844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2 383 164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913 027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7 564 602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5 481 365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1 680 717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1 834 584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1 034 584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2 372 728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2 345 728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32 544 877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837 480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837 480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8 443 025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2 364 405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5 876 104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23 264 372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5 144 601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3 869 164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2 353 280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660 390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4 737 028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және жаппай кәсіпкерлікті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1 748 397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18</w:t>
            </w:r>
            <w:r>
              <w:br/>
            </w:r>
            <w:r>
              <w:rPr>
                <w:rFonts w:ascii="Times New Roman"/>
                <w:b w:val="false"/>
                <w:i w:val="false"/>
                <w:color w:val="000000"/>
                <w:sz w:val="20"/>
              </w:rPr>
              <w:t>наурыздағы</w:t>
            </w:r>
            <w:r>
              <w:br/>
            </w:r>
            <w:r>
              <w:rPr>
                <w:rFonts w:ascii="Times New Roman"/>
                <w:b w:val="false"/>
                <w:i w:val="false"/>
                <w:color w:val="000000"/>
                <w:sz w:val="20"/>
              </w:rPr>
              <w:t>№ 54</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5 қосымша</w:t>
            </w:r>
          </w:p>
        </w:tc>
      </w:tr>
    </w:tbl>
    <w:bookmarkStart w:name="z50" w:id="36"/>
    <w:p>
      <w:pPr>
        <w:spacing w:after="0"/>
        <w:ind w:left="0"/>
        <w:jc w:val="left"/>
      </w:pPr>
      <w:r>
        <w:rPr>
          <w:rFonts w:ascii="Times New Roman"/>
          <w:b/>
          <w:i w:val="false"/>
          <w:color w:val="000000"/>
        </w:rPr>
        <w:t xml:space="preserve"> 2021 жылға арналған аудандар (облыстық маңызы бар қалалар) бюджеттеріне нысаналы трансферттер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69 570 256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21 692 953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41 039 347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6 837 956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21 692 953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7 234 714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212 240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2 538 677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404 024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1 692 138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2 383 164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 және материалдық-техникалық базасын нығайтуға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717 804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717 804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2 081 501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2 071 189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7 691 975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6 657 391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1 034 584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3 844 763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3 844 763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41 039 347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13 004 050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6 561 722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5 599 954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752 781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2 024 176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2 024 176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26 011 121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6 376 545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4 177 129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2 821 460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8 452 223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660 390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3 236 937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картасы-2020-2025 " мемлекеттік бағдарламасы шеңберінде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225 878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6 837 956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3 240 676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1 748 397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1 492 279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2 574 761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1 882 268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