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d816" w14:textId="247d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Шу аудандық мәслихатының 2020 жылғы 22 желтоқсандағы № 77-3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2021 жылғы 26 тамыздағы № 12-2 шешімі. Қазақстан Республикасының Әділет министрлігінде 2021 жылғы 10 қыркүйекте № 24305 болып тіркелді</w:t>
      </w:r>
    </w:p>
    <w:p>
      <w:pPr>
        <w:spacing w:after="0"/>
        <w:ind w:left="0"/>
        <w:jc w:val="both"/>
      </w:pPr>
      <w:bookmarkStart w:name="z7" w:id="0"/>
      <w:r>
        <w:rPr>
          <w:rFonts w:ascii="Times New Roman"/>
          <w:b w:val="false"/>
          <w:i w:val="false"/>
          <w:color w:val="000000"/>
          <w:sz w:val="28"/>
        </w:rPr>
        <w:t>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Шу аудандық мәслихатының 2020 жылғы 22 желтоқсандағы № 77-3 шешіміне (Нормативтік құқықтық актілердің мемлекеттік тіркеу тізілімінде </w:t>
      </w:r>
      <w:r>
        <w:rPr>
          <w:rFonts w:ascii="Times New Roman"/>
          <w:b w:val="false"/>
          <w:i w:val="false"/>
          <w:color w:val="000000"/>
          <w:sz w:val="28"/>
        </w:rPr>
        <w:t>№ 4850</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2021 - 2023 жылдарға арналған аудандық бюджет тиісінше осы шешімнің 1, 2, 3 -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20769447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–4034315 мың теңге;</w:t>
      </w:r>
    </w:p>
    <w:bookmarkEnd w:id="4"/>
    <w:bookmarkStart w:name="z13" w:id="5"/>
    <w:p>
      <w:pPr>
        <w:spacing w:after="0"/>
        <w:ind w:left="0"/>
        <w:jc w:val="both"/>
      </w:pPr>
      <w:r>
        <w:rPr>
          <w:rFonts w:ascii="Times New Roman"/>
          <w:b w:val="false"/>
          <w:i w:val="false"/>
          <w:color w:val="000000"/>
          <w:sz w:val="28"/>
        </w:rPr>
        <w:t>
      салықтық емес түсімдер – 24183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17400 мың теңге;</w:t>
      </w:r>
    </w:p>
    <w:bookmarkEnd w:id="6"/>
    <w:bookmarkStart w:name="z15" w:id="7"/>
    <w:p>
      <w:pPr>
        <w:spacing w:after="0"/>
        <w:ind w:left="0"/>
        <w:jc w:val="both"/>
      </w:pPr>
      <w:r>
        <w:rPr>
          <w:rFonts w:ascii="Times New Roman"/>
          <w:b w:val="false"/>
          <w:i w:val="false"/>
          <w:color w:val="000000"/>
          <w:sz w:val="28"/>
        </w:rPr>
        <w:t>
      трансферттер түсімі – 16693549 мың теңге;</w:t>
      </w:r>
    </w:p>
    <w:bookmarkEnd w:id="7"/>
    <w:bookmarkStart w:name="z16" w:id="8"/>
    <w:p>
      <w:pPr>
        <w:spacing w:after="0"/>
        <w:ind w:left="0"/>
        <w:jc w:val="both"/>
      </w:pPr>
      <w:r>
        <w:rPr>
          <w:rFonts w:ascii="Times New Roman"/>
          <w:b w:val="false"/>
          <w:i w:val="false"/>
          <w:color w:val="000000"/>
          <w:sz w:val="28"/>
        </w:rPr>
        <w:t>
      2) шығындар – 21053513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100799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175020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–74221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-384865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384865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175020 мың теңге;</w:t>
      </w:r>
    </w:p>
    <w:bookmarkEnd w:id="17"/>
    <w:bookmarkStart w:name="z26" w:id="18"/>
    <w:p>
      <w:pPr>
        <w:spacing w:after="0"/>
        <w:ind w:left="0"/>
        <w:jc w:val="both"/>
      </w:pPr>
      <w:r>
        <w:rPr>
          <w:rFonts w:ascii="Times New Roman"/>
          <w:b w:val="false"/>
          <w:i w:val="false"/>
          <w:color w:val="000000"/>
          <w:sz w:val="28"/>
        </w:rPr>
        <w:t>
      қарыздарды өтеу – 74221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–284066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26 тамыздағы </w:t>
            </w:r>
            <w:r>
              <w:br/>
            </w:r>
            <w:r>
              <w:rPr>
                <w:rFonts w:ascii="Times New Roman"/>
                <w:b w:val="false"/>
                <w:i w:val="false"/>
                <w:color w:val="000000"/>
                <w:sz w:val="20"/>
              </w:rPr>
              <w:t>№ 12-2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№77-3</w:t>
            </w:r>
            <w:r>
              <w:rPr>
                <w:rFonts w:ascii="Times New Roman"/>
                <w:b w:val="false"/>
                <w:i w:val="false"/>
                <w:color w:val="000000"/>
                <w:sz w:val="20"/>
              </w:rPr>
              <w:t xml:space="preserve"> шешіміне 1 -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20769447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4034315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16693549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16693528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16693528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4"/>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Функционалдық топ</w:t>
            </w:r>
          </w:p>
          <w:bookmarkEnd w:id="26"/>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Бюджеттік бағдарламалардың әкімшісі</w:t>
            </w:r>
          </w:p>
          <w:bookmarkEnd w:id="2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Бағдарлама</w:t>
            </w:r>
          </w:p>
          <w:bookmarkEnd w:id="2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20"/>
        <w:gridCol w:w="1108"/>
        <w:gridCol w:w="3777"/>
        <w:gridCol w:w="45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9"/>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30"/>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