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956d" w14:textId="a9b9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Мыңарал ауылдық округі Мыңарал ауылындағы Сәкен Сейфуллин көшесі атауының транскрипциясын нақтылау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Мыңарал ауылдық округі әкімінің 2021 жылғы 18 наурыздағы № 2 шешімі. Жамбыл облысының Әділет департаментінде 2021 жылғы 18 наурызда № 4913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 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–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Жамбыл облысы әкімдігі жанындағы ономастика комиссиясының 2020 жылғы 29 желтоқсандағы қорытындысына және тиісті аумақ халқының пікірлерін ескере отырып, ауылдық округ әкімі 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Мыңарал ауылдық округінің Мыңарал ауылындағы Рахымқұл Садықов және Абу Бұхарбаев көшелерінің ортасында орналасқан көшесінің атауы Сәкен Сейфуллин болып транскрипциясы нақтылансын.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