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bfff" w14:textId="1fdb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Мойынқұм ауданы әкімдігінің 2021 жылғы 29 наурыздағы № 59 қаулысы. Жамбыл облысының Әділет департаментінде 2021 жылғы 1 сәуірде № 4927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Мойынқұм ауданының әкімдігі ҚАУЛЫ ЕТЕДІ:  </w:t>
      </w:r>
    </w:p>
    <w:bookmarkEnd w:id="0"/>
    <w:bookmarkStart w:name="z8" w:id="1"/>
    <w:p>
      <w:pPr>
        <w:spacing w:after="0"/>
        <w:ind w:left="0"/>
        <w:jc w:val="both"/>
      </w:pPr>
      <w:r>
        <w:rPr>
          <w:rFonts w:ascii="Times New Roman"/>
          <w:b w:val="false"/>
          <w:i w:val="false"/>
          <w:color w:val="000000"/>
          <w:sz w:val="28"/>
        </w:rPr>
        <w:t>
      1. "Парасат" ғылыми – технологиялық орталығы" акционерлік қоғамына Мойынқұм ауданы мал айдау жолы жерінен шектеулі жер телімін нысаналы пайдалануға меншікті жерді пайдалану құқығына шек қоя отырып (сервитут) пайдалы қатты қазбаларды барлау жөніндегі оперцияларды жүргізу үшін жалпы көлемі 4,0 гектар жер теліміне уақытша 2025 жылдың 03 сәуірге дейін қауымдық сервитут белгіленсін.</w:t>
      </w:r>
    </w:p>
    <w:bookmarkEnd w:id="1"/>
    <w:bookmarkStart w:name="z9" w:id="2"/>
    <w:p>
      <w:pPr>
        <w:spacing w:after="0"/>
        <w:ind w:left="0"/>
        <w:jc w:val="both"/>
      </w:pPr>
      <w:r>
        <w:rPr>
          <w:rFonts w:ascii="Times New Roman"/>
          <w:b w:val="false"/>
          <w:i w:val="false"/>
          <w:color w:val="000000"/>
          <w:sz w:val="28"/>
        </w:rPr>
        <w:t xml:space="preserve">
      2. "Парасат" ғылыми – технологиялық орталығы" акционерлік қоғамы жер пайдаланушыларға қауымдық сервитут белгілеуден келтірілген шығынды толық көлемде өтеуді қамтамасыз етсін және пайдалы қатты қазбаларды барлау жөніндегі оперцияларды жүргізу жұмыстары аяқталғаннан кейін бүлінген жерді қалпына келтіру жұмыстарын жүргізсін. </w:t>
      </w:r>
    </w:p>
    <w:bookmarkEnd w:id="2"/>
    <w:bookmarkStart w:name="z10" w:id="3"/>
    <w:p>
      <w:pPr>
        <w:spacing w:after="0"/>
        <w:ind w:left="0"/>
        <w:jc w:val="both"/>
      </w:pPr>
      <w:r>
        <w:rPr>
          <w:rFonts w:ascii="Times New Roman"/>
          <w:b w:val="false"/>
          <w:i w:val="false"/>
          <w:color w:val="000000"/>
          <w:sz w:val="28"/>
        </w:rPr>
        <w:t>
      3. "Мойынқұм ауданы әкімдігінің жер қатынастары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қадағалау аудан әкімінің орынбасары Амирханов Ержан Алимхановичке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