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f393" w14:textId="e44f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2020 жылғы 11 желтоқсандағы № 52-3 "2021-2023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2021 жылғы 25 қарашадағы № 11-2 шешімі. Қазақстан Республикасының Әділет министрлігінде 2021 жылғы 3 желтоқсанда № 25510 болып тіркелді</w:t>
      </w:r>
    </w:p>
    <w:p>
      <w:pPr>
        <w:spacing w:after="0"/>
        <w:ind w:left="0"/>
        <w:jc w:val="both"/>
      </w:pPr>
      <w:bookmarkStart w:name="z7" w:id="0"/>
      <w:r>
        <w:rPr>
          <w:rFonts w:ascii="Times New Roman"/>
          <w:b w:val="false"/>
          <w:i w:val="false"/>
          <w:color w:val="000000"/>
          <w:sz w:val="28"/>
        </w:rPr>
        <w:t>
      Жамбыл облыстық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облыстық бюджет туралы" Жамбыл облыстық мәслихатының 2020 жылғы 11 желтоқсандағы </w:t>
      </w:r>
      <w:r>
        <w:rPr>
          <w:rFonts w:ascii="Times New Roman"/>
          <w:b w:val="false"/>
          <w:i w:val="false"/>
          <w:color w:val="000000"/>
          <w:sz w:val="28"/>
        </w:rPr>
        <w:t>№ 52-3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4848</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облыстық бюджет 1, 2, 3, 4 - қосымшаларға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507 801 684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36 978 624 мың теңге;</w:t>
      </w:r>
    </w:p>
    <w:bookmarkEnd w:id="4"/>
    <w:bookmarkStart w:name="z13" w:id="5"/>
    <w:p>
      <w:pPr>
        <w:spacing w:after="0"/>
        <w:ind w:left="0"/>
        <w:jc w:val="both"/>
      </w:pPr>
      <w:r>
        <w:rPr>
          <w:rFonts w:ascii="Times New Roman"/>
          <w:b w:val="false"/>
          <w:i w:val="false"/>
          <w:color w:val="000000"/>
          <w:sz w:val="28"/>
        </w:rPr>
        <w:t>
      салықтық емес түсімдер – 3 005 644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263 158 мың теңге;</w:t>
      </w:r>
    </w:p>
    <w:bookmarkEnd w:id="6"/>
    <w:bookmarkStart w:name="z15" w:id="7"/>
    <w:p>
      <w:pPr>
        <w:spacing w:after="0"/>
        <w:ind w:left="0"/>
        <w:jc w:val="both"/>
      </w:pPr>
      <w:r>
        <w:rPr>
          <w:rFonts w:ascii="Times New Roman"/>
          <w:b w:val="false"/>
          <w:i w:val="false"/>
          <w:color w:val="000000"/>
          <w:sz w:val="28"/>
        </w:rPr>
        <w:t>
      трансферттер түсiмі – 467 554 258 мың теңге;</w:t>
      </w:r>
    </w:p>
    <w:bookmarkEnd w:id="7"/>
    <w:bookmarkStart w:name="z16" w:id="8"/>
    <w:p>
      <w:pPr>
        <w:spacing w:after="0"/>
        <w:ind w:left="0"/>
        <w:jc w:val="both"/>
      </w:pPr>
      <w:r>
        <w:rPr>
          <w:rFonts w:ascii="Times New Roman"/>
          <w:b w:val="false"/>
          <w:i w:val="false"/>
          <w:color w:val="000000"/>
          <w:sz w:val="28"/>
        </w:rPr>
        <w:t>
      2) шығындар – 512 556 788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10 409 324 мың теңге:</w:t>
      </w:r>
    </w:p>
    <w:bookmarkEnd w:id="9"/>
    <w:bookmarkStart w:name="z18" w:id="10"/>
    <w:p>
      <w:pPr>
        <w:spacing w:after="0"/>
        <w:ind w:left="0"/>
        <w:jc w:val="both"/>
      </w:pPr>
      <w:r>
        <w:rPr>
          <w:rFonts w:ascii="Times New Roman"/>
          <w:b w:val="false"/>
          <w:i w:val="false"/>
          <w:color w:val="000000"/>
          <w:sz w:val="28"/>
        </w:rPr>
        <w:t>
      бюджеттік кредиттер – 25 963 747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15 554 423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365 000 мың теңге:</w:t>
      </w:r>
    </w:p>
    <w:bookmarkEnd w:id="12"/>
    <w:bookmarkStart w:name="z21" w:id="13"/>
    <w:p>
      <w:pPr>
        <w:spacing w:after="0"/>
        <w:ind w:left="0"/>
        <w:jc w:val="both"/>
      </w:pPr>
      <w:r>
        <w:rPr>
          <w:rFonts w:ascii="Times New Roman"/>
          <w:b w:val="false"/>
          <w:i w:val="false"/>
          <w:color w:val="000000"/>
          <w:sz w:val="28"/>
        </w:rPr>
        <w:t>
      5) бюджет тапшылығы (профициті) – -15 529 428 мың теңге;</w:t>
      </w:r>
    </w:p>
    <w:bookmarkEnd w:id="13"/>
    <w:bookmarkStart w:name="z22" w:id="14"/>
    <w:p>
      <w:pPr>
        <w:spacing w:after="0"/>
        <w:ind w:left="0"/>
        <w:jc w:val="both"/>
      </w:pPr>
      <w:r>
        <w:rPr>
          <w:rFonts w:ascii="Times New Roman"/>
          <w:b w:val="false"/>
          <w:i w:val="false"/>
          <w:color w:val="000000"/>
          <w:sz w:val="28"/>
        </w:rPr>
        <w:t>
      6) бюджет тапшылығын қаржыландыру (профицитін пайдалану) – 15 529 428 мың теңге."</w:t>
      </w:r>
    </w:p>
    <w:bookmarkEnd w:id="14"/>
    <w:bookmarkStart w:name="z23"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4" w:id="16"/>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11 </w:t>
            </w:r>
            <w:r>
              <w:br/>
            </w:r>
            <w:r>
              <w:rPr>
                <w:rFonts w:ascii="Times New Roman"/>
                <w:b w:val="false"/>
                <w:i w:val="false"/>
                <w:color w:val="000000"/>
                <w:sz w:val="20"/>
              </w:rPr>
              <w:t>желтоқсандағы</w:t>
            </w:r>
            <w:r>
              <w:rPr>
                <w:rFonts w:ascii="Times New Roman"/>
                <w:b w:val="false"/>
                <w:i w:val="false"/>
                <w:color w:val="000000"/>
                <w:sz w:val="20"/>
              </w:rPr>
              <w:t xml:space="preserve"> № 52-3 </w:t>
            </w:r>
            <w:r>
              <w:br/>
            </w:r>
            <w:r>
              <w:rPr>
                <w:rFonts w:ascii="Times New Roman"/>
                <w:b w:val="false"/>
                <w:i w:val="false"/>
                <w:color w:val="000000"/>
                <w:sz w:val="20"/>
              </w:rPr>
              <w:t>шешіміне 1 қосымша</w:t>
            </w:r>
          </w:p>
        </w:tc>
      </w:tr>
    </w:tbl>
    <w:bookmarkStart w:name="z29" w:id="17"/>
    <w:p>
      <w:pPr>
        <w:spacing w:after="0"/>
        <w:ind w:left="0"/>
        <w:jc w:val="left"/>
      </w:pPr>
      <w:r>
        <w:rPr>
          <w:rFonts w:ascii="Times New Roman"/>
          <w:b/>
          <w:i w:val="false"/>
          <w:color w:val="000000"/>
        </w:rPr>
        <w:t xml:space="preserve"> 2021 жылға арналған облыстық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2"/>
        <w:gridCol w:w="6739"/>
        <w:gridCol w:w="3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507 801 684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36 978 624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19 361 224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3 252 174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16 109 050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4 212 400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4 204 732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3 005 644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699 193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585 774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1 455 351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1 455 351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263 158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263 158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263 158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467 554 258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127 527 420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127 527 420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340 026 838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340 026 838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070"/>
        <w:gridCol w:w="1070"/>
        <w:gridCol w:w="6327"/>
        <w:gridCol w:w="30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512 556 788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3 038 893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1 200 668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11 744 287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8 395 634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2 144 595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209 514 048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29 827 420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29 827 420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93 659 809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2 497 764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2 059 622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4 884 442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56 956 432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27 256 486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9 403 762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4 898 008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9 036 942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9 036 942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52 097 957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599 423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2 855 604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40 377 726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6 695 710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8 525 846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салу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8 525 846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16 239 028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5 515 780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5 515 780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6 073 569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20 380 155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1 183 872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1 491 617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790 127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15 119 230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842 292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13 627 138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18 085 566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18 085 566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2 016 090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15 734 406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9 160 516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1 603 842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4 202 846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3 725 052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1 008 506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7 851 650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7 741 060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7 741 060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27 948 111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20 315 693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1 641 553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1 345 204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5 927 561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1 913 675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1 905 675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21 877 711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21 710 214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1 223 958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20 376 116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9 285 359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5 144 359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3 710 016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3 483 164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12 469 384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7 485 699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2 192 568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1 233 444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1 144 394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818 381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2 803 733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2 803 733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2 792 383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141 519 334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141 519 334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130 467 630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10 944 546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10 409 324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25 963 747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1 044 126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15 943 840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13 251 952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13 251 952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2 691 888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2 691 888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6 675 669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5 604 476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-15 529 428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15 529 428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15 554 423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15 554 423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15 553 524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26 678 348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26 678 348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16 106 721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10 571 627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13 463 514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13 463 514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8 741 924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4 720 691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