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3d16" w14:textId="69e3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2021-2022 оқу жылына жоғары және жоғары оқу орнынан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2021 жылғы 11 тамыздағы № 180 қаулысы. Қазақстан Республикасының Әділет министрлігінде 2021 жылғы 9 қыркүйекте № 24285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8) тармақшасына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2021 - 2022 оқу жылына жоғары және жоғары оқу орнынан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1-қосымша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2021-2022 оқу жылына жоғары бiлiмі бар (бакалавриат) кадрларды даярлауға арналған мемлекеттiк бiлiм беру тапсырысы (жергілікті бюджет есебінен)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 және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оқу жылына мемлекеттік білім беру тапсырысының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1 студентті оқытуға жұмсалатын шығыстардың орташа құны (теңге) күндізгі оқу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Педагогикалық ғылымдар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мамандандырылмаған мұғалімдерді даярлау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Бастауышта оқыту педагогикасы мен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Математика мұғалімдерін даярлау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Физика мұғалімдерін даярлау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Орыс тілі мен әдебиеті мұғалімдерін даярлау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Өнер және гуманитарлық ғылымдар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Гуманитарлық ғылымдар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 Дінтану және теология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Ақпараттық-коммуникациялық технологиялар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Ақпараттық-коммуникациялық технологиялар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Ақпараттық технологиялар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Инженерлік, өндеу және құрылыс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және инженерлік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 Электр техникасы және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Ауыл шаруашылығы және биоресурстар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6В081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 Өсімдік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Денсаулық сақтау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Денсаулық сақтау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 Жалпы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2021-2022 оқу жылына жоғары оқу орнынан кейінгі (резидентура) білімі бар кадрларды даярлауға арналған мемлекеттiк бiлiм беру тапсырысы (жергілікті бюджет есебінен)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2 - қосымша жаңа редакцияда – Жамбыл облысы әкімдігінің 28.12.2021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енгізіледі.)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 және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оқу жылына мемлекеттік білім беру тапсырысының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дәрігер-резидентке жұмсалатын шығыстардың орташа құны (теңге) күндізгі оқу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Денсаулық сақтау (медицина)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R002 Ревматология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R003 Аллергология және иммунология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R004 Гастроэнтерология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R005 Гематология ересектердің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R007 Пульмонология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R013 Психиатрия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 Анестезиология және реаниматология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R023 Балалар хирургиясы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R024 Онкология ересектердің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R025 Травматология ортопедия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 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R037 Неврология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