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8c56a" w14:textId="5c8c5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 туралы" Шымкент қаласы мәслихатының 2019 жылғы 29 наурыздағы № 47/369-6с шешiмiне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мәслихатының 2021 жылғы 15 маусымдағы № 6/45-VII шешiмi. Қазақстан Республикасының Әділет министрлігінде 2021 жылғы 3 шілдеде № 23274 болып тіркелді. Күшi жойылды - Шымкент қаласы мәслихатының 2024 жылғы 19 наурыздағы № 14/123-VIII шешiмiмен</w:t>
      </w:r>
    </w:p>
    <w:p>
      <w:pPr>
        <w:spacing w:after="0"/>
        <w:ind w:left="0"/>
        <w:jc w:val="both"/>
      </w:pPr>
      <w:r>
        <w:rPr>
          <w:rFonts w:ascii="Times New Roman"/>
          <w:b w:val="false"/>
          <w:i w:val="false"/>
          <w:color w:val="ff0000"/>
          <w:sz w:val="28"/>
        </w:rPr>
        <w:t xml:space="preserve">
      Ескерту. Күшi жойылды - Шымкент қаласы мәслихатының 19.03.2024 № 14/123-VIII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Шымкент қаласының мәслихаты ШЕШТІ:</w:t>
      </w:r>
    </w:p>
    <w:bookmarkEnd w:id="0"/>
    <w:bookmarkStart w:name="z2"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қағидасы туралы" Шымкент қаласы мәслихатының 2019 жылғы 29 наурыздағы № 47/369-6с (Нормативтік құқықтық актілерді мемлекеттік тіркеу тізілімінде № 26 болып тіркелген) </w:t>
      </w:r>
      <w:r>
        <w:rPr>
          <w:rFonts w:ascii="Times New Roman"/>
          <w:b w:val="false"/>
          <w:i w:val="false"/>
          <w:color w:val="000000"/>
          <w:sz w:val="28"/>
        </w:rPr>
        <w:t>шешiмiне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Мұқтаж азаматтардың жекелеген санаттарының тізбесін айқындау, әлеуметтік көмек көрсету және оның мөлшерін белгілеу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11) тармақшасы мынадай редакцияда жазылсын:</w:t>
      </w:r>
    </w:p>
    <w:p>
      <w:pPr>
        <w:spacing w:after="0"/>
        <w:ind w:left="0"/>
        <w:jc w:val="both"/>
      </w:pPr>
      <w:r>
        <w:rPr>
          <w:rFonts w:ascii="Times New Roman"/>
          <w:b w:val="false"/>
          <w:i w:val="false"/>
          <w:color w:val="000000"/>
          <w:sz w:val="28"/>
        </w:rPr>
        <w:t>
      "11)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Бір реттік ақшалай төлемдер түріндегі әлеуметтік көмек жылына бір рет азаматтардың мына санаттарына берiледi:</w:t>
      </w:r>
    </w:p>
    <w:p>
      <w:pPr>
        <w:spacing w:after="0"/>
        <w:ind w:left="0"/>
        <w:jc w:val="both"/>
      </w:pPr>
      <w:r>
        <w:rPr>
          <w:rFonts w:ascii="Times New Roman"/>
          <w:b w:val="false"/>
          <w:i w:val="false"/>
          <w:color w:val="000000"/>
          <w:sz w:val="28"/>
        </w:rPr>
        <w:t>
      1) 22 наурызда (Наурыз мейрамы) - жетім балалар, ата-анасының қамқорлығынсыз қалған балаларға - 20 АЕК;</w:t>
      </w:r>
    </w:p>
    <w:p>
      <w:pPr>
        <w:spacing w:after="0"/>
        <w:ind w:left="0"/>
        <w:jc w:val="both"/>
      </w:pPr>
      <w:r>
        <w:rPr>
          <w:rFonts w:ascii="Times New Roman"/>
          <w:b w:val="false"/>
          <w:i w:val="false"/>
          <w:color w:val="000000"/>
          <w:sz w:val="28"/>
        </w:rPr>
        <w:t>
      2) 7 мамыр (Отан қорғаушы күніне) - жаттығу жиындарына шақырылып, ұрыс қимылдары жүрiп жатқан кезде Ауғанстанға жiберiлген әскери мiндеттiлерге, 1986-1987 жылдары Чернобыль атом электр станциясындағы апаттың зардаптарын жоюға қатысқан адамдарға, Чернобыль атом электр станциясындағы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- 36 АЕК;</w:t>
      </w:r>
    </w:p>
    <w:p>
      <w:pPr>
        <w:spacing w:after="0"/>
        <w:ind w:left="0"/>
        <w:jc w:val="both"/>
      </w:pPr>
      <w:r>
        <w:rPr>
          <w:rFonts w:ascii="Times New Roman"/>
          <w:b w:val="false"/>
          <w:i w:val="false"/>
          <w:color w:val="000000"/>
          <w:sz w:val="28"/>
        </w:rPr>
        <w:t>
      3) 7 мамыр (Отан қорғаушы күніне) -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- 36 АЕК;</w:t>
      </w:r>
    </w:p>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- 36 АЕК;</w:t>
      </w:r>
    </w:p>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- 36 АЕК;</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36 АЕК.";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Ұлы Отан соғысының қатысушыларына және жеңілдіктер мен кепілдіктер бойынша оларға теңестірілген тұлғаларға, зейнеткер қатарындағы "Алтын алқа", "Күміс алқа" алқаларымен марапатталған көпбалалы аналарға және еңбек ардагерлеріне тегін;";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"21. Осы Қағиданың 11-тармағында көрсетілген әлеуметтік көмекті алу үшін өтініш беруші өзінің немесе отбасының атынан Әкімшіге Үлгілік қағиданың </w:t>
      </w:r>
      <w:r>
        <w:rPr>
          <w:rFonts w:ascii="Times New Roman"/>
          <w:b w:val="false"/>
          <w:i w:val="false"/>
          <w:color w:val="000000"/>
          <w:sz w:val="28"/>
        </w:rPr>
        <w:t>13-тармағына</w:t>
      </w:r>
      <w:r>
        <w:rPr>
          <w:rFonts w:ascii="Times New Roman"/>
          <w:b w:val="false"/>
          <w:i w:val="false"/>
          <w:color w:val="000000"/>
          <w:sz w:val="28"/>
        </w:rPr>
        <w:t xml:space="preserve"> сәйкес құжаттарды қоса отырып өтінішті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"22. Салыстырып тексеру үшін құжаттардың төлнұсқалары ұсынылады, содан кейін олар өтініш берушіге қайтарылады.";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"24. Учаскелік комиссия құжаттарды алған күннен бастап екі жұмыс күні ішінде өтініш берушіге тексеру жүргізеді, оның нәтижелері бойынша Үлгілік қағиданың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Әкімшіге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"32. Осы Қағиданың 15-тармағында көрсетілген әлеуметтік көмекті алу үшін қызмет алушы Әкімшіге келесі құжаттарды ұсынады:</w:t>
      </w:r>
    </w:p>
    <w:p>
      <w:pPr>
        <w:spacing w:after="0"/>
        <w:ind w:left="0"/>
        <w:jc w:val="both"/>
      </w:pPr>
      <w:r>
        <w:rPr>
          <w:rFonts w:ascii="Times New Roman"/>
          <w:b w:val="false"/>
          <w:i w:val="false"/>
          <w:color w:val="000000"/>
          <w:sz w:val="28"/>
        </w:rPr>
        <w:t>
      1) еркін нысандағы өтініш;</w:t>
      </w:r>
    </w:p>
    <w:p>
      <w:pPr>
        <w:spacing w:after="0"/>
        <w:ind w:left="0"/>
        <w:jc w:val="both"/>
      </w:pPr>
      <w:r>
        <w:rPr>
          <w:rFonts w:ascii="Times New Roman"/>
          <w:b w:val="false"/>
          <w:i w:val="false"/>
          <w:color w:val="000000"/>
          <w:sz w:val="28"/>
        </w:rPr>
        <w:t>
      2) жеке басын куәландыратын құжат;</w:t>
      </w:r>
    </w:p>
    <w:p>
      <w:pPr>
        <w:spacing w:after="0"/>
        <w:ind w:left="0"/>
        <w:jc w:val="both"/>
      </w:pPr>
      <w:r>
        <w:rPr>
          <w:rFonts w:ascii="Times New Roman"/>
          <w:b w:val="false"/>
          <w:i w:val="false"/>
          <w:color w:val="000000"/>
          <w:sz w:val="28"/>
        </w:rPr>
        <w:t xml:space="preserve">
      3)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(Нормативтік құқықтық актілерді мемлекеттік тіркеу тізілімінде № 21579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 068/е нысандағы жолдама алу үшін анықтама.</w:t>
      </w:r>
    </w:p>
    <w:p>
      <w:pPr>
        <w:spacing w:after="0"/>
        <w:ind w:left="0"/>
        <w:jc w:val="both"/>
      </w:pPr>
      <w:r>
        <w:rPr>
          <w:rFonts w:ascii="Times New Roman"/>
          <w:b w:val="false"/>
          <w:i w:val="false"/>
          <w:color w:val="000000"/>
          <w:sz w:val="28"/>
        </w:rPr>
        <w:t>
      Салыстырып тексеру үшін құжаттардың төлнұсқалары ұсынылады, содан кейін олар өтініш берушіге қайтарылады.";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"51. Осы Қағиданың 18-тармағында көрсетілген қызметті алу үшін қызмет алушы әлеуметтік такси қызметін көрсететін ұйымға мынадай құжаттарды ұсынады: </w:t>
      </w:r>
    </w:p>
    <w:p>
      <w:pPr>
        <w:spacing w:after="0"/>
        <w:ind w:left="0"/>
        <w:jc w:val="both"/>
      </w:pPr>
      <w:r>
        <w:rPr>
          <w:rFonts w:ascii="Times New Roman"/>
          <w:b w:val="false"/>
          <w:i w:val="false"/>
          <w:color w:val="000000"/>
          <w:sz w:val="28"/>
        </w:rPr>
        <w:t>
      1) еркін нысандағы өтініш;</w:t>
      </w:r>
    </w:p>
    <w:p>
      <w:pPr>
        <w:spacing w:after="0"/>
        <w:ind w:left="0"/>
        <w:jc w:val="both"/>
      </w:pPr>
      <w:r>
        <w:rPr>
          <w:rFonts w:ascii="Times New Roman"/>
          <w:b w:val="false"/>
          <w:i w:val="false"/>
          <w:color w:val="000000"/>
          <w:sz w:val="28"/>
        </w:rPr>
        <w:t xml:space="preserve">
      2) жеке басын куәландыратын құжат; </w:t>
      </w:r>
    </w:p>
    <w:p>
      <w:pPr>
        <w:spacing w:after="0"/>
        <w:ind w:left="0"/>
        <w:jc w:val="both"/>
      </w:pPr>
      <w:r>
        <w:rPr>
          <w:rFonts w:ascii="Times New Roman"/>
          <w:b w:val="false"/>
          <w:i w:val="false"/>
          <w:color w:val="000000"/>
          <w:sz w:val="28"/>
        </w:rPr>
        <w:t xml:space="preserve">
      3)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(Нормативтік құқықтық актілерді мемлекеттік тіркеу тізілімінде № 21579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 26/е нысанды дәрігерлік - консультациялық комиссияның қорытындысы;</w:t>
      </w:r>
    </w:p>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министрінің 2015 жылғы 30 қаңтардағы № 44 (Нормативтік құқықтық актілерді мемлекеттік тіркеу тізілімінде № 10589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Медициналық-әлеуметтік сараптама жүргізу қағидаларының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мүгедектік туралы анықтама.</w:t>
      </w:r>
    </w:p>
    <w:p>
      <w:pPr>
        <w:spacing w:after="0"/>
        <w:ind w:left="0"/>
        <w:jc w:val="both"/>
      </w:pPr>
      <w:r>
        <w:rPr>
          <w:rFonts w:ascii="Times New Roman"/>
          <w:b w:val="false"/>
          <w:i w:val="false"/>
          <w:color w:val="000000"/>
          <w:sz w:val="28"/>
        </w:rPr>
        <w:t>
      Салыстырып тексеру үшін 2), 4)-тармақшаларда көрсетілген құжаттар төлнұсқаларында ұсынылады, содан кейін құжаттардың төлнұсқалары өтініш берушіге қайтарылады.";</w:t>
      </w:r>
    </w:p>
    <w:bookmarkStart w:name="z12" w:id="3"/>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алынып тасталсын.</w:t>
      </w:r>
    </w:p>
    <w:bookmarkEnd w:id="3"/>
    <w:bookmarkStart w:name="z13" w:id="4"/>
    <w:p>
      <w:pPr>
        <w:spacing w:after="0"/>
        <w:ind w:left="0"/>
        <w:jc w:val="both"/>
      </w:pPr>
      <w:r>
        <w:rPr>
          <w:rFonts w:ascii="Times New Roman"/>
          <w:b w:val="false"/>
          <w:i w:val="false"/>
          <w:color w:val="000000"/>
          <w:sz w:val="28"/>
        </w:rPr>
        <w:t>
      2. "Шымкент қаласы мәслихатының аппараты" мемлекеттік мекемесі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осы шешімді Қазақстан Республикасы Әділет министрлігінде мемлекеттік тіркеуін;</w:t>
      </w:r>
    </w:p>
    <w:p>
      <w:pPr>
        <w:spacing w:after="0"/>
        <w:ind w:left="0"/>
        <w:jc w:val="both"/>
      </w:pPr>
      <w:r>
        <w:rPr>
          <w:rFonts w:ascii="Times New Roman"/>
          <w:b w:val="false"/>
          <w:i w:val="false"/>
          <w:color w:val="000000"/>
          <w:sz w:val="28"/>
        </w:rPr>
        <w:t>
      2) ресми жарияланғаннан кейін осы шешімді Шымкент қаласы мәслихатының интернет-ресурсына орналастыруын қамтамасыз етсін.</w:t>
      </w:r>
    </w:p>
    <w:bookmarkStart w:name="z14"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 сессиясының төрайымы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Елчиева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