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2fc1" w14:textId="b532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Шымкент қаласының бюджеті туралы" Шымкент қаласы мәслихатының 2020 жылғы 15 желтоқсандағы № 72/651-6с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18 наурыздағы № 3/13-VII шешiмi. Шымкент қаласының Әділет департаментінде 2021 жылғы 19 наурызда № 158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Шымкент қаласының бюджеті туралы" Шымкент қаласы мәслихатының 2020 жылғы 15 желтоқсандағы № 72/651-6с (Нормативтік құқықтық актілерді мемлекеттік тіркеу тізілімінде № 143 тіркелген, Қазақстан Республикасы нормативтік құқықтық актілерінің эталондық бақылау банкінде 2020 жылғы 20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2021-2023 жылдарға арналған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401 256 537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141 452 462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2 075 185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8 875 495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248 853 395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430 759 342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1 316 112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1 316 112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4 034 687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4 034 687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- 34 853 604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34 853 604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72-651-6с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-34 853 604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72-651-6с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