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9851" w14:textId="fa39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4 ақпандағы № 51 қаулысы. Шымкент қаласының Әділет департаментінде 2021 жылғы 5 ақпанда № 155 болып тіркелді. Күші жойылды - Шымкент қаласы әкімдігінің 2021 жылғы 8 сәуірдегі № 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08.04.2021 № 225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2021 жылғы 29 қаңтардағы № 03-10/66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Абай ауданы, Жайлау мөлтек ауданы, Ахметов көшесі № 7 үйден құтыру ауруының ошағы анықталуына байланысты Ахметов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