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7031" w14:textId="dc17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аудандық мәслихатының 2015 жылғы 26 мамырдағы № 47-2 "Ұйғыр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саласының мамандарына жиырма бес пайызға жоғарылатылған айлықақылар мен тарифтік мөлшерлемелер белгілеу туралы" шешіміне өзгерістер енгізу туралы</w:t>
      </w:r>
    </w:p>
    <w:p>
      <w:pPr>
        <w:spacing w:after="0"/>
        <w:ind w:left="0"/>
        <w:jc w:val="both"/>
      </w:pPr>
      <w:r>
        <w:rPr>
          <w:rFonts w:ascii="Times New Roman"/>
          <w:b w:val="false"/>
          <w:i w:val="false"/>
          <w:color w:val="000000"/>
          <w:sz w:val="28"/>
        </w:rPr>
        <w:t>Алматы облысы Ұйғыр аудандық мәслихатының 2021 жылғы 17 қарашадағы № 7-15-71 шешімі. Қазақстан Республикасының Әділет министрлігінде 2021 жылы 27 қарашада № 25441 болып тіркелді</w:t>
      </w:r>
    </w:p>
    <w:p>
      <w:pPr>
        <w:spacing w:after="0"/>
        <w:ind w:left="0"/>
        <w:jc w:val="both"/>
      </w:pPr>
      <w:bookmarkStart w:name="z7" w:id="0"/>
      <w:r>
        <w:rPr>
          <w:rFonts w:ascii="Times New Roman"/>
          <w:b w:val="false"/>
          <w:i w:val="false"/>
          <w:color w:val="000000"/>
          <w:sz w:val="28"/>
        </w:rPr>
        <w:t>
      Ұйғыр аудандық мәслихаты ШЕШТІ:</w:t>
      </w:r>
    </w:p>
    <w:bookmarkEnd w:id="0"/>
    <w:bookmarkStart w:name="z8" w:id="1"/>
    <w:p>
      <w:pPr>
        <w:spacing w:after="0"/>
        <w:ind w:left="0"/>
        <w:jc w:val="both"/>
      </w:pPr>
      <w:r>
        <w:rPr>
          <w:rFonts w:ascii="Times New Roman"/>
          <w:b w:val="false"/>
          <w:i w:val="false"/>
          <w:color w:val="000000"/>
          <w:sz w:val="28"/>
        </w:rPr>
        <w:t xml:space="preserve">
      1. Ұйғыр аудандық мәслихатының "Ұйғыр ауданының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саласының мамандарына жиырма бес пайызға жоғарылатылған айлықақылар мен тарифтік мөлшерлемелер белгілеу туралы" 2015 жылғы 26 мамырдағы № 47-2 (Нормативтік құқықтық актілерді мемлекеттік тіркеу тізілімінде </w:t>
      </w:r>
      <w:r>
        <w:rPr>
          <w:rFonts w:ascii="Times New Roman"/>
          <w:b w:val="false"/>
          <w:i w:val="false"/>
          <w:color w:val="000000"/>
          <w:sz w:val="28"/>
        </w:rPr>
        <w:t>№ 3226</w:t>
      </w:r>
      <w:r>
        <w:rPr>
          <w:rFonts w:ascii="Times New Roman"/>
          <w:b w:val="false"/>
          <w:i w:val="false"/>
          <w:color w:val="000000"/>
          <w:sz w:val="28"/>
        </w:rPr>
        <w:t xml:space="preserve">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"Ұйғыр ауданының азаматтық қызметші болып табылатын және ауылдық елді мекендерде жұмыс істейтін әлеуметтік қамсыздандыру және мәдениет саласының мамандарына жиырма бес пайызға жоғарылатылған айлықақылар мен тарифтік мөлшерлемелер белгілеу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4"/>
    <w:bookmarkStart w:name="z12" w:id="5"/>
    <w:p>
      <w:pPr>
        <w:spacing w:after="0"/>
        <w:ind w:left="0"/>
        <w:jc w:val="both"/>
      </w:pPr>
      <w:r>
        <w:rPr>
          <w:rFonts w:ascii="Times New Roman"/>
          <w:b w:val="false"/>
          <w:i w:val="false"/>
          <w:color w:val="000000"/>
          <w:sz w:val="28"/>
        </w:rPr>
        <w:t>
      "1. Азаматтық қызметші болып табылатын және ауылдық елдi мекендерде жұмыс iстейтiн әлеуметтiк қамсыздандыру және мәдениет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End w:id="5"/>
    <w:bookmarkStart w:name="z13" w:id="6"/>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