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8dcb" w14:textId="5488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2021 жылғы 6 қазандағы № 7-6-62 шешімі. Қазақстан Республикасының Әділет министрлігінде 2021 жылы 15 қазанда № 24788 болып тіркелді. Күші жойылды - Жетісу облысы Панфилов аудандық мәслихатының 2023 жылғы 3 қарашадағы № 8-11-56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Панфилов аудандық мәслихатының 03.11.2023 </w:t>
      </w:r>
      <w:r>
        <w:rPr>
          <w:rFonts w:ascii="Times New Roman"/>
          <w:b w:val="false"/>
          <w:i w:val="false"/>
          <w:color w:val="ff0000"/>
          <w:sz w:val="28"/>
        </w:rPr>
        <w:t>№ 8-11-56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Панфилов аудандық мәслихаты ШЕШТІ:</w:t>
      </w:r>
    </w:p>
    <w:bookmarkStart w:name="z8" w:id="1"/>
    <w:p>
      <w:pPr>
        <w:spacing w:after="0"/>
        <w:ind w:left="0"/>
        <w:jc w:val="both"/>
      </w:pPr>
      <w:r>
        <w:rPr>
          <w:rFonts w:ascii="Times New Roman"/>
          <w:b w:val="false"/>
          <w:i w:val="false"/>
          <w:color w:val="000000"/>
          <w:sz w:val="28"/>
        </w:rPr>
        <w:t xml:space="preserve">
      1. Панфилов ауданында мүгедектер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xml:space="preserve">
      2. Панфилов аудандық мәслихатының "Панфилов ауданында мүгедек қатарындағы кемтар балаларды жеке оқыту жоспары бойынша үйде оқытуға жұмсаған шығындарын өндіріп алу мөлшерін және тәртібін айқындау туралы" 2016 жылғы 19 мамырдағы № 6-4-32 (Нормативтік құқықтық актілерді мемлекеттік тіркеу тізілімінде </w:t>
      </w:r>
      <w:r>
        <w:rPr>
          <w:rFonts w:ascii="Times New Roman"/>
          <w:b w:val="false"/>
          <w:i w:val="false"/>
          <w:color w:val="000000"/>
          <w:sz w:val="28"/>
        </w:rPr>
        <w:t>№ 3880</w:t>
      </w:r>
      <w:r>
        <w:rPr>
          <w:rFonts w:ascii="Times New Roman"/>
          <w:b w:val="false"/>
          <w:i w:val="false"/>
          <w:color w:val="000000"/>
          <w:sz w:val="28"/>
        </w:rPr>
        <w:t xml:space="preserve"> болып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Шокпаров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w:t>
            </w:r>
            <w:r>
              <w:rPr>
                <w:rFonts w:ascii="Times New Roman"/>
                <w:b w:val="false"/>
                <w:i w:val="false"/>
                <w:color w:val="000000"/>
                <w:sz w:val="20"/>
              </w:rPr>
              <w:t xml:space="preserve"> 2021 жылғы 6 қазандағы № 7-6-62</w:t>
            </w:r>
            <w:r>
              <w:rPr>
                <w:rFonts w:ascii="Times New Roman"/>
                <w:b w:val="false"/>
                <w:i w:val="false"/>
                <w:color w:val="000000"/>
                <w:sz w:val="20"/>
              </w:rPr>
              <w:t xml:space="preserve"> шешіміне 1-қосымша</w:t>
            </w:r>
          </w:p>
        </w:tc>
      </w:tr>
    </w:tbl>
    <w:bookmarkStart w:name="z16" w:id="4"/>
    <w:p>
      <w:pPr>
        <w:spacing w:after="0"/>
        <w:ind w:left="0"/>
        <w:jc w:val="left"/>
      </w:pPr>
      <w:r>
        <w:rPr>
          <w:rFonts w:ascii="Times New Roman"/>
          <w:b/>
          <w:i w:val="false"/>
          <w:color w:val="000000"/>
        </w:rPr>
        <w:t xml:space="preserve"> Панфилов ауданында мүгедектер қатарындағы кемтар балаларды жеке оқыту жоспары бойынша үйде оқытуға жұмсаған шығындарын өндіріп алу тәртібі мен мөлшері</w:t>
      </w:r>
    </w:p>
    <w:bookmarkEnd w:id="4"/>
    <w:bookmarkStart w:name="z17" w:id="5"/>
    <w:p>
      <w:pPr>
        <w:spacing w:after="0"/>
        <w:ind w:left="0"/>
        <w:jc w:val="both"/>
      </w:pPr>
      <w:r>
        <w:rPr>
          <w:rFonts w:ascii="Times New Roman"/>
          <w:b w:val="false"/>
          <w:i w:val="false"/>
          <w:color w:val="000000"/>
          <w:sz w:val="28"/>
        </w:rPr>
        <w:t xml:space="preserve">
      1. Осы Панфилов ауданында мүгедектер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 – еңбек саласында мемлекеттік қызметтерді көрсетудің кейбір мәселелері туралы" бұйрығымен бекітілген "Мүгедек балаларды үйде оқытуға жұмсалған шығындарды өтеу" (Нормативтік құқықтық актілерді мемлекеттік тіркеу тізілімінде № 22394 болып тіркелген) қағидаларына (әрі қарай-шығындарды өтеу қағидалары) сәйкес әзірленді.</w:t>
      </w:r>
    </w:p>
    <w:bookmarkEnd w:id="5"/>
    <w:bookmarkStart w:name="z18" w:id="6"/>
    <w:p>
      <w:pPr>
        <w:spacing w:after="0"/>
        <w:ind w:left="0"/>
        <w:jc w:val="both"/>
      </w:pPr>
      <w:r>
        <w:rPr>
          <w:rFonts w:ascii="Times New Roman"/>
          <w:b w:val="false"/>
          <w:i w:val="false"/>
          <w:color w:val="000000"/>
          <w:sz w:val="28"/>
        </w:rPr>
        <w:t>
      2. Мүгедектер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мүгедектер қатарындағы кемтар балаларды үйде оқу фактісін растайтын оқу орынының анықтамасы негізінде "Панфилов ауданы әкімдігінің жұмыспен қамту және әлеуметтік бағдарламалар бөлімі" мемлекеттік мекемесімен жүзеге асырылады.</w:t>
      </w:r>
    </w:p>
    <w:bookmarkEnd w:id="6"/>
    <w:bookmarkStart w:name="z19" w:id="7"/>
    <w:p>
      <w:pPr>
        <w:spacing w:after="0"/>
        <w:ind w:left="0"/>
        <w:jc w:val="both"/>
      </w:pPr>
      <w:r>
        <w:rPr>
          <w:rFonts w:ascii="Times New Roman"/>
          <w:b w:val="false"/>
          <w:i w:val="false"/>
          <w:color w:val="000000"/>
          <w:sz w:val="28"/>
        </w:rPr>
        <w:t>
      3. Үйде оқытуға жұмсаған шығындарын өндіріп алу ( толық мемлекеттің қамтамасыз етуіндегі мүгедек балалардан және оларға қатысты ата-аналары ата-ана құқығынан айырылған мүгедек балалардан басқа) үйде оқытылатын кемтар балалардың ата-анасының біреуіне немесе өзге заңды өкілдеріне отбасының табысына қарамастан беріледі.</w:t>
      </w:r>
    </w:p>
    <w:bookmarkEnd w:id="7"/>
    <w:bookmarkStart w:name="z20" w:id="8"/>
    <w:p>
      <w:pPr>
        <w:spacing w:after="0"/>
        <w:ind w:left="0"/>
        <w:jc w:val="both"/>
      </w:pPr>
      <w:r>
        <w:rPr>
          <w:rFonts w:ascii="Times New Roman"/>
          <w:b w:val="false"/>
          <w:i w:val="false"/>
          <w:color w:val="000000"/>
          <w:sz w:val="28"/>
        </w:rPr>
        <w:t>
      4. Оқытуға жұмсаған шығындарын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8"/>
    <w:bookmarkStart w:name="z21" w:id="9"/>
    <w:p>
      <w:pPr>
        <w:spacing w:after="0"/>
        <w:ind w:left="0"/>
        <w:jc w:val="both"/>
      </w:pPr>
      <w:r>
        <w:rPr>
          <w:rFonts w:ascii="Times New Roman"/>
          <w:b w:val="false"/>
          <w:i w:val="false"/>
          <w:color w:val="000000"/>
          <w:sz w:val="28"/>
        </w:rPr>
        <w:t>
      5. Шығындарды тоқтатуға әкеп соққан жағдайлар бар болғанда (мүгедек балалардың он сегіз жасқа толуы, мүгедектік мерзімінің аяқталуы, мүгедек баланың мемлекеттік мекемелерде оқып жатқан кезеңі, мүгедек баланың қайтыс болуы) төлемдер тиісті жағдайлар туындағаннан кейінгі айдан бастап тоқтатылады.</w:t>
      </w:r>
    </w:p>
    <w:bookmarkEnd w:id="9"/>
    <w:bookmarkStart w:name="z22" w:id="10"/>
    <w:p>
      <w:pPr>
        <w:spacing w:after="0"/>
        <w:ind w:left="0"/>
        <w:jc w:val="both"/>
      </w:pPr>
      <w:r>
        <w:rPr>
          <w:rFonts w:ascii="Times New Roman"/>
          <w:b w:val="false"/>
          <w:i w:val="false"/>
          <w:color w:val="000000"/>
          <w:sz w:val="28"/>
        </w:rPr>
        <w:t>
      6. Мүгедектер қатарындағы кемтар балаларды жеке оқыту жоспары бойынша үйде оқытуға жұмсаған шығындарын өндіріп алу үшін қажетті құжаттар тізбесі шығындарды өтеу қағидаларының 3-қосымшасына сәйкес ұсынылады, ал қандастар үшін қандас куәлігі-жеке бастың идентификациясы.</w:t>
      </w:r>
    </w:p>
    <w:bookmarkEnd w:id="10"/>
    <w:bookmarkStart w:name="z23" w:id="11"/>
    <w:p>
      <w:pPr>
        <w:spacing w:after="0"/>
        <w:ind w:left="0"/>
        <w:jc w:val="both"/>
      </w:pPr>
      <w:r>
        <w:rPr>
          <w:rFonts w:ascii="Times New Roman"/>
          <w:b w:val="false"/>
          <w:i w:val="false"/>
          <w:color w:val="000000"/>
          <w:sz w:val="28"/>
        </w:rPr>
        <w:t>
      7. Мүгедектер қатарындағы кемтар балаларды жеке оқыту жоспары бойынша үйде оқытуға жұмсаған шығындарын өндіріп алу мөлшері әр мүгедек балаға оқу жылына тоқсан сайын сегіз айлық есептік көрсеткішке тең.</w:t>
      </w:r>
    </w:p>
    <w:bookmarkEnd w:id="11"/>
    <w:bookmarkStart w:name="z24" w:id="12"/>
    <w:p>
      <w:pPr>
        <w:spacing w:after="0"/>
        <w:ind w:left="0"/>
        <w:jc w:val="both"/>
      </w:pPr>
      <w:r>
        <w:rPr>
          <w:rFonts w:ascii="Times New Roman"/>
          <w:b w:val="false"/>
          <w:i w:val="false"/>
          <w:color w:val="000000"/>
          <w:sz w:val="28"/>
        </w:rPr>
        <w:t>
      8. Үйде оқытуға жұмсаған шығындарды өтемеу негіздері шығындарды өтеу қағидаларының 3-қосымшасының тоғызыншы жолында көзделген.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