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3e64" w14:textId="4c03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2020 жылғы 28 желтоқсандағы № 80-377 "Райымбек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2021 жылғы 17 қарашадағы № 16-68 шешімі. Қазақстан Республикасының Әділет министрлігінде 2021 жылы 25 қарашада № 25404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2021-2023 жылдарға арналған бюджеті туралы" 2020 жылғы 28 желтоқсандағы № 80-377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2,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6 562 566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77 811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12 729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700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6 471 326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6 622 348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96 282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157 352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61 070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156 064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156 064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157 352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61 210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59 922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17 қарашадағы № 16-68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2020 жылғы "28" желтоқсандағы № 80-377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1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6 562 566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6 471 326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6 463 127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6 622 348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1 786 803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1 864 618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