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d7b7" w14:textId="4b9d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бойынша 2021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2021 жылғы 15 қарашадағы № 9-46 шешімі. Қазақстан Республикасының Әділет министрлігінде 2021 жылы 2 желтоқсанда № 25498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сәйкес, Балқаш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бойынша 2021 жылға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23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