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5f18" w14:textId="b945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2021 жылғы 7 қыркүйектегі № 8-35 шешімі. Қазақстан Республикасының Әділет министрлігінде 2021 жылы 12 қазанда № 24714 болып тіркелді. Күші жойылды - Жетісу облысы Текелі қалалық мәслихатының 2024 жылғы 9 мамырдағы № 17-86 шешімімен</w:t>
      </w:r>
    </w:p>
    <w:p>
      <w:pPr>
        <w:spacing w:after="0"/>
        <w:ind w:left="0"/>
        <w:jc w:val="both"/>
      </w:pPr>
      <w:r>
        <w:rPr>
          <w:rFonts w:ascii="Times New Roman"/>
          <w:b w:val="false"/>
          <w:i w:val="false"/>
          <w:color w:val="ff0000"/>
          <w:sz w:val="28"/>
        </w:rPr>
        <w:t xml:space="preserve">
      Ескерту. Күші жойылды - Жетісу облысы Текелі қалалық мәслихатының 09.05.2024 </w:t>
      </w:r>
      <w:r>
        <w:rPr>
          <w:rFonts w:ascii="Times New Roman"/>
          <w:b w:val="false"/>
          <w:i w:val="false"/>
          <w:color w:val="ff0000"/>
          <w:sz w:val="28"/>
        </w:rPr>
        <w:t>№ 17-86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Текелі қалалық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Текелі қаласында тұрғын үй көмегін көрсету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rPr>
                <w:rFonts w:ascii="Times New Roman"/>
                <w:b w:val="false"/>
                <w:i w:val="false"/>
                <w:color w:val="000000"/>
                <w:sz w:val="20"/>
              </w:rPr>
              <w:t xml:space="preserve"> 2021 жылғы 7 қыркүйектегі № 8-35</w:t>
            </w:r>
            <w:r>
              <w:rPr>
                <w:rFonts w:ascii="Times New Roman"/>
                <w:b w:val="false"/>
                <w:i w:val="false"/>
                <w:color w:val="000000"/>
                <w:sz w:val="20"/>
              </w:rPr>
              <w:t xml:space="preserve"> шешіміне қосымша</w:t>
            </w:r>
          </w:p>
        </w:tc>
      </w:tr>
    </w:tbl>
    <w:bookmarkStart w:name="z15" w:id="3"/>
    <w:p>
      <w:pPr>
        <w:spacing w:after="0"/>
        <w:ind w:left="0"/>
        <w:jc w:val="left"/>
      </w:pPr>
      <w:r>
        <w:rPr>
          <w:rFonts w:ascii="Times New Roman"/>
          <w:b/>
          <w:i w:val="false"/>
          <w:color w:val="000000"/>
        </w:rPr>
        <w:t xml:space="preserve"> Текелі қаласында тұрғын үй көмегін көрсетудің мөлшері мен тәртібі</w:t>
      </w:r>
    </w:p>
    <w:bookmarkEnd w:id="3"/>
    <w:bookmarkStart w:name="z16" w:id="4"/>
    <w:p>
      <w:pPr>
        <w:spacing w:after="0"/>
        <w:ind w:left="0"/>
        <w:jc w:val="both"/>
      </w:pPr>
      <w:r>
        <w:rPr>
          <w:rFonts w:ascii="Times New Roman"/>
          <w:b w:val="false"/>
          <w:i w:val="false"/>
          <w:color w:val="000000"/>
          <w:sz w:val="28"/>
        </w:rPr>
        <w:t>
      1. Тұрғын үй көмегі жергілікті бюджет қаражаты есебінен Текелі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7"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8"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9"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0"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21"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2" w:id="10"/>
    <w:p>
      <w:pPr>
        <w:spacing w:after="0"/>
        <w:ind w:left="0"/>
        <w:jc w:val="both"/>
      </w:pPr>
      <w:r>
        <w:rPr>
          <w:rFonts w:ascii="Times New Roman"/>
          <w:b w:val="false"/>
          <w:i w:val="false"/>
          <w:color w:val="000000"/>
          <w:sz w:val="28"/>
        </w:rPr>
        <w:t>
      2. Тұрғын үй көмегін тағайындау "Текелі қаласының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23"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4"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5"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6"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4"/>
    <w:bookmarkStart w:name="z27"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5"/>
    <w:bookmarkStart w:name="z28"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9"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0"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1"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