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72a31" w14:textId="ef72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әкімдігінің 2021 жылғы 26 ақпанындағы "Асыл тұқымды мал шаруашылығын дамытуды, мал шаруашылығының өнімділігін және өнім сапасын арттыру бойынша субсидиялар көлемдерін бекіту туралы" № 75 қаулысына өзгеріс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2021 жылғы 23 желтоқсандағы № 479 қаулысы. Қазақстан Республикасының Әділет министрлігінде 2021 жылы 24 желтоқсанда № 25977 болып тіркелді. Күші жойылды - Алматы облысы әкімдігінің 2022 жылғы 14 наурыздағы № 57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14.03.2022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Алматы облысының әкімдігі ҚАУЛЫ ЕТЕДІ:</w:t>
      </w:r>
    </w:p>
    <w:bookmarkStart w:name="z8" w:id="1"/>
    <w:p>
      <w:pPr>
        <w:spacing w:after="0"/>
        <w:ind w:left="0"/>
        <w:jc w:val="both"/>
      </w:pPr>
      <w:r>
        <w:rPr>
          <w:rFonts w:ascii="Times New Roman"/>
          <w:b w:val="false"/>
          <w:i w:val="false"/>
          <w:color w:val="000000"/>
          <w:sz w:val="28"/>
        </w:rPr>
        <w:t xml:space="preserve">
      1. Алматы облысы әкімдігінің 2021 жылғы 26 ақпанындағы </w:t>
      </w:r>
      <w:r>
        <w:rPr>
          <w:rFonts w:ascii="Times New Roman"/>
          <w:b w:val="false"/>
          <w:i w:val="false"/>
          <w:color w:val="000000"/>
          <w:sz w:val="28"/>
        </w:rPr>
        <w:t>№ 75</w:t>
      </w:r>
      <w:r>
        <w:rPr>
          <w:rFonts w:ascii="Times New Roman"/>
          <w:b w:val="false"/>
          <w:i w:val="false"/>
          <w:color w:val="000000"/>
          <w:sz w:val="28"/>
        </w:rPr>
        <w:t xml:space="preserve"> "Асыл тұқымды мал шаруашылығын дамытуды, мал шаруашылығының өнімділігін және өнім сапасын арттыру бойынша субсидиялар көлемдерін бекіту туралы" (Нормативтік құқықтық актілерді мемлекеттік тіркеу тізілімінде </w:t>
      </w:r>
      <w:r>
        <w:rPr>
          <w:rFonts w:ascii="Times New Roman"/>
          <w:b w:val="false"/>
          <w:i w:val="false"/>
          <w:color w:val="000000"/>
          <w:sz w:val="28"/>
        </w:rPr>
        <w:t>№ 5894</w:t>
      </w:r>
      <w:r>
        <w:rPr>
          <w:rFonts w:ascii="Times New Roman"/>
          <w:b w:val="false"/>
          <w:i w:val="false"/>
          <w:color w:val="000000"/>
          <w:sz w:val="28"/>
        </w:rPr>
        <w:t xml:space="preserve"> болып тіркелген) қаулысына келесі өзгеріс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көрсетілген қаулы мынадай мазмұндағы 1-1-тармақпен толықтырылсын:</w:t>
      </w:r>
    </w:p>
    <w:bookmarkEnd w:id="3"/>
    <w:bookmarkStart w:name="z11" w:id="4"/>
    <w:p>
      <w:pPr>
        <w:spacing w:after="0"/>
        <w:ind w:left="0"/>
        <w:jc w:val="both"/>
      </w:pPr>
      <w:r>
        <w:rPr>
          <w:rFonts w:ascii="Times New Roman"/>
          <w:b w:val="false"/>
          <w:i w:val="false"/>
          <w:color w:val="000000"/>
          <w:sz w:val="28"/>
        </w:rPr>
        <w:t>
      "1-1. Осы қаулының 1-1 қосымшасына сәйкес Алматы облысы бойынша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мерзімі бекітілсін.";</w:t>
      </w:r>
    </w:p>
    <w:bookmarkEnd w:id="4"/>
    <w:bookmarkStart w:name="z12" w:id="5"/>
    <w:p>
      <w:pPr>
        <w:spacing w:after="0"/>
        <w:ind w:left="0"/>
        <w:jc w:val="both"/>
      </w:pPr>
      <w:r>
        <w:rPr>
          <w:rFonts w:ascii="Times New Roman"/>
          <w:b w:val="false"/>
          <w:i w:val="false"/>
          <w:color w:val="000000"/>
          <w:sz w:val="28"/>
        </w:rPr>
        <w:t xml:space="preserve">
      көрсетілген қаулының 1-1 қосымшасы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толықтырылсын;</w:t>
      </w:r>
    </w:p>
    <w:bookmarkEnd w:id="5"/>
    <w:bookmarkStart w:name="z13" w:id="6"/>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6"/>
    <w:bookmarkStart w:name="z14" w:id="7"/>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 әкімінің міндетін атқарушысы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Турлашов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2021 жылғы 23 желтоқсандағы № 479 </w:t>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2021 жылғы "26" ақпанындағы № 75 қаулысына 1-қосымша</w:t>
            </w:r>
          </w:p>
        </w:tc>
      </w:tr>
    </w:tbl>
    <w:bookmarkStart w:name="z24" w:id="8"/>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 (бас, килограмм, дана, балара ұясы)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сомасы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1 692 490 000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1 012 119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202 423 800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34 962 930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1 573 331 850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8 393 464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251 803 920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311 370 000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472 192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283 315 200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44 497 442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3 559 795 360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1 994 208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99 710 400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115 745 460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121 733 983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146 080 780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40 922 688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45 014 957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1 755 505 000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44 650 00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2 546 510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140 058 050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14 082 862 777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мал шаруашылығын дамытуды, мал шаруашылығының өнімділігін және өнім сапасын арттыруды субсидиялау бағыттары бойынша 2020 жылы резервке (күту парағына) келіп түскен өтінімдер бойынша субсидиялар көлемдері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56 115 000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55 604 000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418 355 000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544 654 000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бөлінген қаражат шегінде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764 400 000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212 400 000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1 082 917,7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21 658 354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53 362 200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11 864 564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949 165 120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18 244 200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66 288 664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99 432 996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201 630 000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296 240 000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3 022 559 790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 қаражатынан асыл тұқымды мал шаруашылығын дамытуға, мал шаруашылығының өнімділігін және өнім сапасын арттыруға субсидиялау бағыттары бойынша 2021 жылы резервке (күту парағы) түскен субсидиялар көлемдері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АҚШ, Солтүстік және Оңтүстік Америка, Еуропа елдерінен импортталған</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7 523 557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338 560 065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2 535 276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50 705 520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2 710 104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54 202 080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Ата-енелік/ата-тектік нысандағы асыл тұқымды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тоннадан басталатын нақты өндіріс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10 334 885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826 790 800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5 338 920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21 690 269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32 535 404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240 885 000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8 649 000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233 794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14 027 640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463 050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25 467 750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2 667 935 979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қаражат шегінде ауыл шаруашылығы жануарларының аналық басының азығына жұмсалған шығындар құнын арзандатуға субсидиялау бағытты бойынша субсидиялар көлемдері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802 380 000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236 642 500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1 690 982 500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w:t>
            </w:r>
            <w:r>
              <w:rPr>
                <w:rFonts w:ascii="Times New Roman"/>
                <w:b w:val="false"/>
                <w:i w:val="false"/>
                <w:color w:val="000000"/>
                <w:sz w:val="20"/>
              </w:rPr>
              <w:t xml:space="preserve">2021 жылғы 23 желтоқсандағы № 479 </w:t>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2021 жылғы 26 ақпандағы № 75 қаулысына 1-1 қосымша.</w:t>
            </w:r>
          </w:p>
        </w:tc>
      </w:tr>
    </w:tbl>
    <w:bookmarkStart w:name="z29" w:id="9"/>
    <w:p>
      <w:pPr>
        <w:spacing w:after="0"/>
        <w:ind w:left="0"/>
        <w:jc w:val="left"/>
      </w:pPr>
      <w:r>
        <w:rPr>
          <w:rFonts w:ascii="Times New Roman"/>
          <w:b/>
          <w:i w:val="false"/>
          <w:color w:val="000000"/>
        </w:rPr>
        <w:t xml:space="preserve"> Алматы облысы бойынша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 және субсидиялар алуға арналған өтінім беру мерзімдері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арналған субсидия нормативі,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мерзімі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 етті бағыттағы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0"/>
          <w:p>
            <w:pPr>
              <w:spacing w:after="20"/>
              <w:ind w:left="20"/>
              <w:jc w:val="both"/>
            </w:pPr>
            <w:r>
              <w:rPr>
                <w:rFonts w:ascii="Times New Roman"/>
                <w:b w:val="false"/>
                <w:i w:val="false"/>
                <w:color w:val="000000"/>
                <w:sz w:val="20"/>
              </w:rPr>
              <w:t>
1) өтінім берген сәтте (24 айдан асқан сиыр мен құнажындардың) аналық басының 50 бастан кем емес болуы;</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2) инфрақұрылымның сәйкестігіне арнайы комиссияның қорытындысын алған сүт-тауар фермалары;</w:t>
            </w:r>
          </w:p>
          <w:p>
            <w:pPr>
              <w:spacing w:after="20"/>
              <w:ind w:left="20"/>
              <w:jc w:val="both"/>
            </w:pPr>
            <w:r>
              <w:rPr>
                <w:rFonts w:ascii="Times New Roman"/>
                <w:b w:val="false"/>
                <w:i w:val="false"/>
                <w:color w:val="000000"/>
                <w:sz w:val="20"/>
              </w:rPr>
              <w:t>
3) өтінімді берген сәтте аналық мал басының САТЖАҚ-та және АЖБ-да тіркелуі және деректердің сәйкестігі;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Ағымдағы жылдың 31 желтоқсанына</w:t>
            </w:r>
          </w:p>
          <w:bookmarkEnd w:id="11"/>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2"/>
          <w:p>
            <w:pPr>
              <w:spacing w:after="20"/>
              <w:ind w:left="20"/>
              <w:jc w:val="both"/>
            </w:pPr>
            <w:r>
              <w:rPr>
                <w:rFonts w:ascii="Times New Roman"/>
                <w:b w:val="false"/>
                <w:i w:val="false"/>
                <w:color w:val="000000"/>
                <w:sz w:val="20"/>
              </w:rPr>
              <w:t>
1) өтінім берген сәтте (24 айдан асқан сиыр мен құнажындардың) аналық басының болуы;</w:t>
            </w:r>
          </w:p>
          <w:bookmarkEnd w:id="12"/>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малдың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3"/>
          <w:p>
            <w:pPr>
              <w:spacing w:after="20"/>
              <w:ind w:left="20"/>
              <w:jc w:val="both"/>
            </w:pPr>
            <w:r>
              <w:rPr>
                <w:rFonts w:ascii="Times New Roman"/>
                <w:b w:val="false"/>
                <w:i w:val="false"/>
                <w:color w:val="000000"/>
                <w:sz w:val="20"/>
              </w:rPr>
              <w:t>
1) өтінім берген сәтте (18 айдан асқан аналықтардың) аналық басының болуы;</w:t>
            </w:r>
          </w:p>
          <w:bookmarkEnd w:id="13"/>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4"/>
          <w:p>
            <w:pPr>
              <w:spacing w:after="20"/>
              <w:ind w:left="20"/>
              <w:jc w:val="both"/>
            </w:pPr>
            <w:r>
              <w:rPr>
                <w:rFonts w:ascii="Times New Roman"/>
                <w:b w:val="false"/>
                <w:i w:val="false"/>
                <w:color w:val="000000"/>
                <w:sz w:val="20"/>
              </w:rPr>
              <w:t>
1) өтінім берген сәтте (36 айдан асқан аналықтардың) аналық басының болуы;</w:t>
            </w:r>
          </w:p>
          <w:bookmarkEnd w:id="14"/>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5"/>
          <w:p>
            <w:pPr>
              <w:spacing w:after="20"/>
              <w:ind w:left="20"/>
              <w:jc w:val="both"/>
            </w:pPr>
            <w:r>
              <w:rPr>
                <w:rFonts w:ascii="Times New Roman"/>
                <w:b w:val="false"/>
                <w:i w:val="false"/>
                <w:color w:val="000000"/>
                <w:sz w:val="20"/>
              </w:rPr>
              <w:t>
1) өтінім берген сәтте (36 айдан асқан аналықтардың) меншікті басының болуы;</w:t>
            </w:r>
          </w:p>
          <w:bookmarkEnd w:id="15"/>
          <w:p>
            <w:pPr>
              <w:spacing w:after="20"/>
              <w:ind w:left="20"/>
              <w:jc w:val="both"/>
            </w:pPr>
            <w:r>
              <w:rPr>
                <w:rFonts w:ascii="Times New Roman"/>
                <w:b w:val="false"/>
                <w:i w:val="false"/>
                <w:color w:val="000000"/>
                <w:sz w:val="20"/>
              </w:rPr>
              <w:t>
2) өтінімді берген сәтте аналық мал басының САТЖАҚ-та және АЖБ-да тіркелуі және деректердің сәйкестігі</w:t>
            </w:r>
          </w:p>
        </w:tc>
        <w:tc>
          <w:tcPr>
            <w:tcW w:w="0" w:type="auto"/>
            <w:vMerge/>
            <w:tcBorders>
              <w:top w:val="nil"/>
              <w:left w:val="single" w:color="cfcfcf" w:sz="5"/>
              <w:bottom w:val="single" w:color="cfcfcf" w:sz="5"/>
              <w:right w:val="single" w:color="cfcfcf" w:sz="5"/>
            </w:tcBorders>
          </w:tcPr>
          <w:p/>
        </w:tc>
      </w:tr>
    </w:tbl>
    <w:bookmarkStart w:name="z37" w:id="16"/>
    <w:p>
      <w:pPr>
        <w:spacing w:after="0"/>
        <w:ind w:left="0"/>
        <w:jc w:val="both"/>
      </w:pPr>
      <w:r>
        <w:rPr>
          <w:rFonts w:ascii="Times New Roman"/>
          <w:b w:val="false"/>
          <w:i w:val="false"/>
          <w:color w:val="000000"/>
          <w:sz w:val="28"/>
        </w:rPr>
        <w:t>
      Аббревиатуралардың жазылуы:</w:t>
      </w:r>
    </w:p>
    <w:bookmarkEnd w:id="16"/>
    <w:bookmarkStart w:name="z38" w:id="17"/>
    <w:p>
      <w:pPr>
        <w:spacing w:after="0"/>
        <w:ind w:left="0"/>
        <w:jc w:val="both"/>
      </w:pPr>
      <w:r>
        <w:rPr>
          <w:rFonts w:ascii="Times New Roman"/>
          <w:b w:val="false"/>
          <w:i w:val="false"/>
          <w:color w:val="000000"/>
          <w:sz w:val="28"/>
        </w:rPr>
        <w:t>
      АЖБ – ауыл шаруашылығы жануарларын бірдейлендіру жөніндегі дерекқор;</w:t>
      </w:r>
    </w:p>
    <w:bookmarkEnd w:id="17"/>
    <w:bookmarkStart w:name="z39" w:id="18"/>
    <w:p>
      <w:pPr>
        <w:spacing w:after="0"/>
        <w:ind w:left="0"/>
        <w:jc w:val="both"/>
      </w:pPr>
      <w:r>
        <w:rPr>
          <w:rFonts w:ascii="Times New Roman"/>
          <w:b w:val="false"/>
          <w:i w:val="false"/>
          <w:color w:val="000000"/>
          <w:sz w:val="28"/>
        </w:rPr>
        <w:t>
      САТЖАҚ – селекциялық және асыл тұқымдық жұмыстың ақпараттық қоры.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