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0c2" w14:textId="c0fa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2020 жылғы 4 желтоқсандағы № 24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2021 жылғы 7 шілдедегі № 14 шешімі. Қазақстан Республикасының Әділет министрлігінде 2021 жылғы 9 шілдеде № 23439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ветеринариялық-санитариялық инспекторының 2021 жылғы 17 маусымдағы № 2-14-07/120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 Еңбекші ауылы Шығырлы қыстағында орналасқан "Арна" шаруа қожалығы аумағында мүйізді ірі қара малдары арасынан бруцеллез ауруын жою бойынша кешенді ветеринариялық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Алтықарасу ауылдық округі әкімінің 2020 жылғы 24 желтоқсандағы № 24 "Шектеу іс-шараларын белгілеу туралы" (Нормативтік құқықтық актілерді мемлекеттік тіркеу тізілімінде № 7754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Темір ауданы Алтықарасу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Темір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Алтықарасу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