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fbd2a" w14:textId="f3fbd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2021 жылғы 30 желтоқсандағы № 135 шешімі. Қазақстан Республикасының Әділет министрлігінде 2022 жылғы 11 қаңтардағы № 26445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Мәслихаттың келесі шешімдерінің: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Қобда аудандық мәслихатының "Қобда ауданы бойынша сот шешімімен коммуналдық меншікке түскен болып танылған иесіз қалдықтарды басқару қағидаларын бекіту туралы" 2017 жылғы 20 қарашадағы № 112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5720 болып тіркелген);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Қобда аудандық мәслихатының "2017 жылғы 20 қарашадағы №112 "Қобда ауданы бойынша сот шешімімен коммуналдық меншікке түскен болып танылған иесіз қалдықтарды басқару қағидаларын бекіту туралы" шешіміне өзгеріс енгізу туралы" 2020 жылғы 9 сәуірдегі № 323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7057 болып тіркелген) күші жойылды деп танылсын.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