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d34b" w14:textId="451d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529 "2021-2023 жылдарға арналған Қарғалы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2021 жылғы 8 маусымдағы № 46 шешімі. Қазақстан Республикасының Әділет министрлігінде 2021 жылғы 19 маусымда № 23127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"2021-2023 жылдарға арналған Қарғалы аудандық бюджетін бекіту туралы" 2020 жылғы 24 желтоқсандағы № 529 (Нормативтік құқықтық актілерді мемлекеттік тіркеу Тізілімінде № 7901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"1. 2021-2023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4 723 193,4 мың теңге, оның ішінде:</w:t>
      </w:r>
    </w:p>
    <w:p>
      <w:pPr>
        <w:spacing w:after="0"/>
        <w:ind w:left="0"/>
        <w:jc w:val="both"/>
      </w:pPr>
      <w:r>
        <w:rPr>
          <w:rFonts w:ascii="Times New Roman"/>
          <w:b w:val="false"/>
          <w:i w:val="false"/>
          <w:color w:val="000000"/>
          <w:sz w:val="28"/>
        </w:rPr>
        <w:t>
      салықтық түсімдер – 752 433 мың теңге;</w:t>
      </w:r>
    </w:p>
    <w:p>
      <w:pPr>
        <w:spacing w:after="0"/>
        <w:ind w:left="0"/>
        <w:jc w:val="both"/>
      </w:pPr>
      <w:r>
        <w:rPr>
          <w:rFonts w:ascii="Times New Roman"/>
          <w:b w:val="false"/>
          <w:i w:val="false"/>
          <w:color w:val="000000"/>
          <w:sz w:val="28"/>
        </w:rPr>
        <w:t>
      салықтық емес түсімдер – 42 4447 мың теңге;</w:t>
      </w:r>
    </w:p>
    <w:p>
      <w:pPr>
        <w:spacing w:after="0"/>
        <w:ind w:left="0"/>
        <w:jc w:val="both"/>
      </w:pPr>
      <w:r>
        <w:rPr>
          <w:rFonts w:ascii="Times New Roman"/>
          <w:b w:val="false"/>
          <w:i w:val="false"/>
          <w:color w:val="000000"/>
          <w:sz w:val="28"/>
        </w:rPr>
        <w:t>
      негізгі капиталды сатудан түсетін түсімдер – 5 480 мың теңге;</w:t>
      </w:r>
    </w:p>
    <w:p>
      <w:pPr>
        <w:spacing w:after="0"/>
        <w:ind w:left="0"/>
        <w:jc w:val="both"/>
      </w:pPr>
      <w:r>
        <w:rPr>
          <w:rFonts w:ascii="Times New Roman"/>
          <w:b w:val="false"/>
          <w:i w:val="false"/>
          <w:color w:val="000000"/>
          <w:sz w:val="28"/>
        </w:rPr>
        <w:t>
      трансферттер түсімі – 3 922 836,4 мың теңге;</w:t>
      </w:r>
    </w:p>
    <w:p>
      <w:pPr>
        <w:spacing w:after="0"/>
        <w:ind w:left="0"/>
        <w:jc w:val="both"/>
      </w:pPr>
      <w:r>
        <w:rPr>
          <w:rFonts w:ascii="Times New Roman"/>
          <w:b w:val="false"/>
          <w:i w:val="false"/>
          <w:color w:val="000000"/>
          <w:sz w:val="28"/>
        </w:rPr>
        <w:t>
      2) шығындар – 4 903 921,1 мың теңге;</w:t>
      </w:r>
    </w:p>
    <w:p>
      <w:pPr>
        <w:spacing w:after="0"/>
        <w:ind w:left="0"/>
        <w:jc w:val="both"/>
      </w:pPr>
      <w:r>
        <w:rPr>
          <w:rFonts w:ascii="Times New Roman"/>
          <w:b w:val="false"/>
          <w:i w:val="false"/>
          <w:color w:val="000000"/>
          <w:sz w:val="28"/>
        </w:rPr>
        <w:t>
      3) таза бюджеттік кредиттеу – 37 506 мың теңге, оның ішінде:</w:t>
      </w:r>
    </w:p>
    <w:p>
      <w:pPr>
        <w:spacing w:after="0"/>
        <w:ind w:left="0"/>
        <w:jc w:val="both"/>
      </w:pPr>
      <w:r>
        <w:rPr>
          <w:rFonts w:ascii="Times New Roman"/>
          <w:b w:val="false"/>
          <w:i w:val="false"/>
          <w:color w:val="000000"/>
          <w:sz w:val="28"/>
        </w:rPr>
        <w:t>
      бюджеттік кредиттер – 78 759 мың теңге;</w:t>
      </w:r>
    </w:p>
    <w:p>
      <w:pPr>
        <w:spacing w:after="0"/>
        <w:ind w:left="0"/>
        <w:jc w:val="both"/>
      </w:pPr>
      <w:r>
        <w:rPr>
          <w:rFonts w:ascii="Times New Roman"/>
          <w:b w:val="false"/>
          <w:i w:val="false"/>
          <w:color w:val="000000"/>
          <w:sz w:val="28"/>
        </w:rPr>
        <w:t>
      бюджеттік кредиттерді өтеу – 41 253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-218 233,7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218 233,7 мың теңге, оның ішінде:</w:t>
      </w:r>
    </w:p>
    <w:p>
      <w:pPr>
        <w:spacing w:after="0"/>
        <w:ind w:left="0"/>
        <w:jc w:val="both"/>
      </w:pPr>
      <w:r>
        <w:rPr>
          <w:rFonts w:ascii="Times New Roman"/>
          <w:b w:val="false"/>
          <w:i w:val="false"/>
          <w:color w:val="000000"/>
          <w:sz w:val="28"/>
        </w:rPr>
        <w:t>
      қарыздар түсімі – 78 759 мың теңге;</w:t>
      </w:r>
    </w:p>
    <w:p>
      <w:pPr>
        <w:spacing w:after="0"/>
        <w:ind w:left="0"/>
        <w:jc w:val="both"/>
      </w:pPr>
      <w:r>
        <w:rPr>
          <w:rFonts w:ascii="Times New Roman"/>
          <w:b w:val="false"/>
          <w:i w:val="false"/>
          <w:color w:val="000000"/>
          <w:sz w:val="28"/>
        </w:rPr>
        <w:t>
      қарыздарды өтеу – 41 253,6 мың теңге;</w:t>
      </w:r>
    </w:p>
    <w:p>
      <w:pPr>
        <w:spacing w:after="0"/>
        <w:ind w:left="0"/>
        <w:jc w:val="both"/>
      </w:pPr>
      <w:r>
        <w:rPr>
          <w:rFonts w:ascii="Times New Roman"/>
          <w:b w:val="false"/>
          <w:i w:val="false"/>
          <w:color w:val="000000"/>
          <w:sz w:val="28"/>
        </w:rPr>
        <w:t>
      бюджет қаражатының пайдаланылатын қалдықтары – 180 728,3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келесідей мазмұндағы 9), 10) тармақшалармен толықтырылсын: </w:t>
      </w:r>
    </w:p>
    <w:p>
      <w:pPr>
        <w:spacing w:after="0"/>
        <w:ind w:left="0"/>
        <w:jc w:val="both"/>
      </w:pPr>
      <w:r>
        <w:rPr>
          <w:rFonts w:ascii="Times New Roman"/>
          <w:b w:val="false"/>
          <w:i w:val="false"/>
          <w:color w:val="000000"/>
          <w:sz w:val="28"/>
        </w:rPr>
        <w:t>
      "9) мүгедектердің өмір сүру сапасын жақсарту;</w:t>
      </w:r>
    </w:p>
    <w:p>
      <w:pPr>
        <w:spacing w:after="0"/>
        <w:ind w:left="0"/>
        <w:jc w:val="both"/>
      </w:pPr>
      <w:r>
        <w:rPr>
          <w:rFonts w:ascii="Times New Roman"/>
          <w:b w:val="false"/>
          <w:i w:val="false"/>
          <w:color w:val="000000"/>
          <w:sz w:val="28"/>
        </w:rPr>
        <w:t>
      10) газбен жабдықтау объектілеріне техникалық қызмет көрсетуге.";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келесідей мазмұндағы 7), 8) тармақшалармен толықтырылсын: </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жолдарының жұмыс істеуін қамтамасыз ету;</w:t>
      </w:r>
    </w:p>
    <w:p>
      <w:pPr>
        <w:spacing w:after="0"/>
        <w:ind w:left="0"/>
        <w:jc w:val="both"/>
      </w:pPr>
      <w:r>
        <w:rPr>
          <w:rFonts w:ascii="Times New Roman"/>
          <w:b w:val="false"/>
          <w:i w:val="false"/>
          <w:color w:val="000000"/>
          <w:sz w:val="28"/>
        </w:rPr>
        <w:t xml:space="preserve">
      8) елді мекендердегі көшелерді жарықтандыру.". </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Аманжол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2021 жылғы 8 маусымдағы № 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24 желтоқсандағы № 529 шешіміне 1 қосымша</w:t>
            </w:r>
          </w:p>
        </w:tc>
      </w:tr>
    </w:tbl>
    <w:p>
      <w:pPr>
        <w:spacing w:after="0"/>
        <w:ind w:left="0"/>
        <w:jc w:val="left"/>
      </w:pPr>
      <w:r>
        <w:rPr>
          <w:rFonts w:ascii="Times New Roman"/>
          <w:b/>
          <w:i w:val="false"/>
          <w:color w:val="000000"/>
        </w:rPr>
        <w:t xml:space="preserve"> 2021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материалдық резервтен тауарлар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3922836,4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4903921,1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