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b135" w14:textId="0fcb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2021 жылғы 14 қазандағы № 193 шешімі. Қазақстан Республикасының Әділет министрлігінде 2021 жылғы 15 қазанда № 24794 болып тіркелді. Күші жойылды - Ақтөбе облысы Байғанин ауданы Қарауылкелді ауылдық округі әкімінің 2021 жылғы 14 желтоқсандағы № 230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Қарауылкелді ауылдық округі әкімінің 14.12.2021 № 230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Ауыл шаруашылығы Министрлігінің ветеринариялық бақылау және қадағалау комитеті Байғанин аудандық аумақтық инспекциясы басшысының 2021 жылғы 4 қазандағы № 02-09-04/168 ұсынысы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қарасан ауруы анықталуына байланысты, Ақтөбе облысы Байғанин ауданы Қарауылкелді ауылдық округінің Көкбұлақ ауылының аумағында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Байғанин ауданы Қарауылкелді ауылдық округі әкімінің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