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a8b3" w14:textId="1a9a8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Байғанин аудандық мәслихатының 2021 жылғы 15 қыркүйектегі № 61 шешімі. Қазақстан Республикасының Әділет министрлігінде 2021 жылғы 27 қыркүйекте № 24521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"Құқықтық актілер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Байғанин аудандық мәслихатының кейбір шешімдерінің күші жойылды деп танылсын.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2021 жылғы 15 қыркүйектегі № 61 шешіміне қосымша</w:t>
            </w:r>
          </w:p>
        </w:tc>
      </w:tr>
    </w:tbl>
    <w:bookmarkStart w:name="z6" w:id="3"/>
    <w:p>
      <w:pPr>
        <w:spacing w:after="0"/>
        <w:ind w:left="0"/>
        <w:jc w:val="left"/>
      </w:pPr>
      <w:r>
        <w:rPr>
          <w:rFonts w:ascii="Times New Roman"/>
          <w:b/>
          <w:i w:val="false"/>
          <w:color w:val="000000"/>
        </w:rPr>
        <w:t xml:space="preserve"> Байғанин аудандық мәслихатының күші жойылды деп танылған кейбір шешімдерінің тізбесі</w:t>
      </w:r>
    </w:p>
    <w:bookmarkEnd w:id="3"/>
    <w:bookmarkStart w:name="z7" w:id="4"/>
    <w:p>
      <w:pPr>
        <w:spacing w:after="0"/>
        <w:ind w:left="0"/>
        <w:jc w:val="both"/>
      </w:pPr>
      <w:r>
        <w:rPr>
          <w:rFonts w:ascii="Times New Roman"/>
          <w:b w:val="false"/>
          <w:i w:val="false"/>
          <w:color w:val="000000"/>
          <w:sz w:val="28"/>
        </w:rPr>
        <w:t xml:space="preserve">
      1. Байғанин аудандық мәслихатының "Байғанин ауданы бойынша сот шешімімен коммуналдық меншікке түскен болып танылған иесіз қалдықтарды басқару қағидаларын бекіту туралы" 2017 жылғы 24 қарашадағы № 107 (нормативтік құқықтық актілерді мемлекеттік тіркеу Тізілімінде № 5730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2. Байғанин аудандық мәслихатының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2019 жылғы 14 мамырдағы № 234 (нормативтік құқықтық актілерді мемлекеттік тіркеу Тізілімінде № 6149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3. Байғанин аудандық мәслихатының "Байғанин аудандық мәслихатының 2019 жылғы 14 мамырдағы № 234 "Байғанин ауданы бойынша коммуналдық қалдықтардың түзілу және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2019 жылғы 11 қыркүйектегі № 251 (нормативтік құқықтық актілерді мемлекеттік тіркеу Тізілімінде № 6381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4. Байғанин аудандық мәслихатының "Байғанин аудандық мәслихатының 2017 жылғы 24 қарашадағы № 107 "Байғанин ауданы бойынша сот шешімімен коммуналдық меншікке түскен болып танылған иесіз қалдықтарды басқару қағидаларын бекіту туралы" шешіміне өзгерістер енгізу туралы" 2019 жылғы 31 қазандағы № 261 (нормативтік құқықтық актілерді мемлекеттік тіркеу Тізілімінде № 6439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