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d580" w14:textId="714d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2020 жылғы 23 қыркүйектегі № 424 "Алға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2021 жылғы 31 наурыздағы № 22 шешімі. Ақтөбе облысының Әділет департаментінде 2021 жылғы 2 сәуірде № 8222 болып тіркелді. Күші жойылды - Ақтөбе облысы Алға аудандық мәслихатының 2023 жылғы 16 қарашадағы № 78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16.11.2023 № 78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2020 жылғы 23 қыркүйектегі № 424 "Алға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актілердің мемлекеттік тіркеу Тізілімінде № 7504 болып тіркелген, 2020 жылғы 5 қазанда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Алға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тармағының</w:t>
      </w:r>
      <w:r>
        <w:rPr>
          <w:rFonts w:ascii="Times New Roman"/>
          <w:b w:val="false"/>
          <w:i w:val="false"/>
          <w:color w:val="000000"/>
          <w:sz w:val="28"/>
        </w:rPr>
        <w:t xml:space="preserve"> 4) тармақшасы мынадай жаңа редакцияда жазылсын:</w:t>
      </w:r>
    </w:p>
    <w:p>
      <w:pPr>
        <w:spacing w:after="0"/>
        <w:ind w:left="0"/>
        <w:jc w:val="both"/>
      </w:pPr>
      <w:r>
        <w:rPr>
          <w:rFonts w:ascii="Times New Roman"/>
          <w:b w:val="false"/>
          <w:i w:val="false"/>
          <w:color w:val="000000"/>
          <w:sz w:val="28"/>
        </w:rPr>
        <w:t>
      "4) ең төмен күнкөрiс деңгейi – Қазақстан Республикасының стратегиялық жоспарлау және реформалар агенттігі ұлттық статистика бюросының Ақтөбе облысы бойынша департаменті есептейтiн мөлшері бойынша ең төмен тұтыну себетiнiң құнына тең, бiр адамға қажеттi ең төмен ақшалай кiрiс;";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екінші абзацы мынадай жаңа редакцияда жазылсын:</w:t>
      </w:r>
    </w:p>
    <w:p>
      <w:pPr>
        <w:spacing w:after="0"/>
        <w:ind w:left="0"/>
        <w:jc w:val="both"/>
      </w:pPr>
      <w:r>
        <w:rPr>
          <w:rFonts w:ascii="Times New Roman"/>
          <w:b w:val="false"/>
          <w:i w:val="false"/>
          <w:color w:val="000000"/>
          <w:sz w:val="28"/>
        </w:rPr>
        <w:t>
      "Қазақстан Республикасында мүгедектердi әлеуметтiк қорғау туралы" 2005 жылғы 13 сәуірдегі Қазақстан Республикасы Заңының 16-бабында және "Ардагерлер туралы" 2020 жылғы 6 мамырдағы Қазақстан Республикасы Заңының 10-бабының 1 тармағының 2) тармақшасында, 11-бабының 1 тармағының 2) тармақшасында, 12-бабының 1 тармағының 2) тармақшасында және 13-бабының 2) тармақшасында (бұдан әрі – Заң) көрсетілген адамдарға әлеуметтік көмек осы Қағидаларда көзделген тәртіппен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"Отбасы күні – қыркүйектің екінші жексенбісі" сөздері "30 тамыз - Қазақстан Республикасының Конституция күні" сөздерімен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"9. Ай сайынғы әлеуметтік көмек табыстарын есепке алмай көрсетіледі:</w:t>
      </w:r>
    </w:p>
    <w:p>
      <w:pPr>
        <w:spacing w:after="0"/>
        <w:ind w:left="0"/>
        <w:jc w:val="both"/>
      </w:pPr>
      <w:r>
        <w:rPr>
          <w:rFonts w:ascii="Times New Roman"/>
          <w:b w:val="false"/>
          <w:i w:val="false"/>
          <w:color w:val="000000"/>
          <w:sz w:val="28"/>
        </w:rPr>
        <w:t>
      1) Ұлы Отан соғысының ардагерлеріне коммуналдық қызметтерге 8 000 (сегіз мың) теңге мөлшерiнде;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басқа мемлекеттердiң аумағындағы ұрыс қимылдарының ардагерлеріне жылу маусымының 7 ай ішінде (қаңтардан сәуірге дейін, қазаннан желтоқсанға дейін) коммуналдық қызметтерге 5 000 (бес мың) теңге мөлшерінде;</w:t>
      </w:r>
    </w:p>
    <w:p>
      <w:pPr>
        <w:spacing w:after="0"/>
        <w:ind w:left="0"/>
        <w:jc w:val="both"/>
      </w:pPr>
      <w:r>
        <w:rPr>
          <w:rFonts w:ascii="Times New Roman"/>
          <w:b w:val="false"/>
          <w:i w:val="false"/>
          <w:color w:val="000000"/>
          <w:sz w:val="28"/>
        </w:rPr>
        <w:t>
      3) Заңның күші қолданылатын басқа да адамдарға жылу маусымының 7 ай ішінде (қаңтардан сәуірге дейін, қазаннан желтоқсанға дейін) коммуналдық қызметтерге 5 000 (бес мың) теңге мөлшерінде;</w:t>
      </w:r>
    </w:p>
    <w:p>
      <w:pPr>
        <w:spacing w:after="0"/>
        <w:ind w:left="0"/>
        <w:jc w:val="both"/>
      </w:pPr>
      <w:r>
        <w:rPr>
          <w:rFonts w:ascii="Times New Roman"/>
          <w:b w:val="false"/>
          <w:i w:val="false"/>
          <w:color w:val="000000"/>
          <w:sz w:val="28"/>
        </w:rPr>
        <w:t>
      4) қайтыс болған Ұлы Отан соғысы қатысушыларының екінші рет некеге отырмаған жұбайына (зайыбына) жылу маусымының 7 ай ішінде (қаңтардан сәуірге дейін, қазаннан желтоқсанға дейін) коммуналдық қызметтерге 5 000 (бес мың) теңге мөлшерінде;</w:t>
      </w:r>
    </w:p>
    <w:p>
      <w:pPr>
        <w:spacing w:after="0"/>
        <w:ind w:left="0"/>
        <w:jc w:val="both"/>
      </w:pPr>
      <w:r>
        <w:rPr>
          <w:rFonts w:ascii="Times New Roman"/>
          <w:b w:val="false"/>
          <w:i w:val="false"/>
          <w:color w:val="000000"/>
          <w:sz w:val="28"/>
        </w:rPr>
        <w:t>
      5)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жылу маусымының 7 ай ішінде (қаңтардан сәуірге дейін, қазаннан желтоқсанға дейін) коммуналдық қызметтерге 5 000 (бес мың) теңге мөлшерінде;</w:t>
      </w:r>
    </w:p>
    <w:p>
      <w:pPr>
        <w:spacing w:after="0"/>
        <w:ind w:left="0"/>
        <w:jc w:val="both"/>
      </w:pPr>
      <w:r>
        <w:rPr>
          <w:rFonts w:ascii="Times New Roman"/>
          <w:b w:val="false"/>
          <w:i w:val="false"/>
          <w:color w:val="000000"/>
          <w:sz w:val="28"/>
        </w:rPr>
        <w:t>
      6) еңбек ардагерлеріне, жылу маусымының 7 ай ішінде (қаңтардан сәуірге дейін, қазаннан желтоқсанға дейін) коммуналдық қызметтерге 5 000 (бес мың) теңге мөлшерінде</w:t>
      </w:r>
    </w:p>
    <w:p>
      <w:pPr>
        <w:spacing w:after="0"/>
        <w:ind w:left="0"/>
        <w:jc w:val="both"/>
      </w:pPr>
      <w:r>
        <w:rPr>
          <w:rFonts w:ascii="Times New Roman"/>
          <w:b w:val="false"/>
          <w:i w:val="false"/>
          <w:color w:val="000000"/>
          <w:sz w:val="28"/>
        </w:rPr>
        <w:t>
      7) үйде оқитын мүгедек балалардың ата-аналарына немесе заңды өкілдеріне, білім беру кезеңіне бір мүгедек балаға 5 000 (бес мың) теңге мөлшерiнде "Ақтөбе облысының білім басқармасы Алға ауданының білім бөлімі" мемлекеттік мекемесінің ұсынған тізімдері негізінде;</w:t>
      </w:r>
    </w:p>
    <w:p>
      <w:pPr>
        <w:spacing w:after="0"/>
        <w:ind w:left="0"/>
        <w:jc w:val="both"/>
      </w:pPr>
      <w:r>
        <w:rPr>
          <w:rFonts w:ascii="Times New Roman"/>
          <w:b w:val="false"/>
          <w:i w:val="false"/>
          <w:color w:val="000000"/>
          <w:sz w:val="28"/>
        </w:rPr>
        <w:t>
      8)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"Алға аудандық ауруханасы" мемлекеттік коммуналдық кәсіпорны ұсынған тізімдері негізінде, жылына 6 айға дейінгі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9) Қазақстан Республикасының шегінде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теңестірілген ардагерлерге және I, II, III топтағы мүгедектерге, 16 жасқа дейінгі бала кезінен мүгедектерге және оларды ертіп жүрген адамдарға жол жүру төлемдері, теміржол көлігінде (екі бағытта) жылына бір рет, бірақ купелі вагон билетінің құнынан аспайтын мөлшерде, жергілікті бюджет қаражаты есебінен "Ақтөбе облысының денсаулық сақтау басқармасы" мемлекеттік мекемесінің (бұдан әрі - облыстық денсаулық сақтау басқармасы) жолдамасы бойынша жүргізіледі.</w:t>
      </w:r>
    </w:p>
    <w:p>
      <w:pPr>
        <w:spacing w:after="0"/>
        <w:ind w:left="0"/>
        <w:jc w:val="both"/>
      </w:pPr>
      <w:r>
        <w:rPr>
          <w:rFonts w:ascii="Times New Roman"/>
          <w:b w:val="false"/>
          <w:i w:val="false"/>
          <w:color w:val="000000"/>
          <w:sz w:val="28"/>
        </w:rPr>
        <w:t>
      Жұмыс берушінің кінәсінен болған еңбектегі мертігуден немесе кәсіби ауырудан мүгедектердің, емделуге жол жүру өтемақысы берілмейді.</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5), 7) тармақшалар мынадай жаңа редакцияда жазылсын:</w:t>
      </w:r>
    </w:p>
    <w:p>
      <w:pPr>
        <w:spacing w:after="0"/>
        <w:ind w:left="0"/>
        <w:jc w:val="both"/>
      </w:pPr>
      <w:r>
        <w:rPr>
          <w:rFonts w:ascii="Times New Roman"/>
          <w:b w:val="false"/>
          <w:i w:val="false"/>
          <w:color w:val="000000"/>
          <w:sz w:val="28"/>
        </w:rPr>
        <w:t>
      "5)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50 000 (елу мың) теңге мөлшерiнде;";</w:t>
      </w:r>
    </w:p>
    <w:p>
      <w:pPr>
        <w:spacing w:after="0"/>
        <w:ind w:left="0"/>
        <w:jc w:val="both"/>
      </w:pPr>
      <w:r>
        <w:rPr>
          <w:rFonts w:ascii="Times New Roman"/>
          <w:b w:val="false"/>
          <w:i w:val="false"/>
          <w:color w:val="000000"/>
          <w:sz w:val="28"/>
        </w:rPr>
        <w:t>
      "7) мемлекеттік әлеуметтік жәрдемақы алушы мүгедектерге Қазақстан Республикасының Конституция күніне орай, 50 000 (елу мың) теңге мөлшерiнде.";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мазмұндағы 11) тармақшамен толықтырылсын:</w:t>
      </w:r>
    </w:p>
    <w:p>
      <w:pPr>
        <w:spacing w:after="0"/>
        <w:ind w:left="0"/>
        <w:jc w:val="both"/>
      </w:pPr>
      <w:r>
        <w:rPr>
          <w:rFonts w:ascii="Times New Roman"/>
          <w:b w:val="false"/>
          <w:i w:val="false"/>
          <w:color w:val="000000"/>
          <w:sz w:val="28"/>
        </w:rPr>
        <w:t>
      "11) бас бостандығынан айыру орындарынан босатылған және пробация қызметінің есебінде тұрған адамдарға 60 000 (алпыс мың) теңгеден артық емес мөлшерде.";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"18. Осы Қағидалардың 9 тармағының 1) - 6) тармақшаларында көрсетілген тұлғалар ай сайынғы әлеуметтік көмек алу үшін, мынадай құжаттарды ұсынады:</w:t>
      </w:r>
    </w:p>
    <w:p>
      <w:pPr>
        <w:spacing w:after="0"/>
        <w:ind w:left="0"/>
        <w:jc w:val="both"/>
      </w:pPr>
      <w:r>
        <w:rPr>
          <w:rFonts w:ascii="Times New Roman"/>
          <w:b w:val="false"/>
          <w:i w:val="false"/>
          <w:color w:val="000000"/>
          <w:sz w:val="28"/>
        </w:rPr>
        <w:t>
      1) арызы;</w:t>
      </w:r>
    </w:p>
    <w:p>
      <w:pPr>
        <w:spacing w:after="0"/>
        <w:ind w:left="0"/>
        <w:jc w:val="both"/>
      </w:pPr>
      <w:r>
        <w:rPr>
          <w:rFonts w:ascii="Times New Roman"/>
          <w:b w:val="false"/>
          <w:i w:val="false"/>
          <w:color w:val="000000"/>
          <w:sz w:val="28"/>
        </w:rPr>
        <w:t>
      2) жеке басын куәландыратын құжат;</w:t>
      </w:r>
    </w:p>
    <w:p>
      <w:pPr>
        <w:spacing w:after="0"/>
        <w:ind w:left="0"/>
        <w:jc w:val="both"/>
      </w:pPr>
      <w:r>
        <w:rPr>
          <w:rFonts w:ascii="Times New Roman"/>
          <w:b w:val="false"/>
          <w:i w:val="false"/>
          <w:color w:val="000000"/>
          <w:sz w:val="28"/>
        </w:rPr>
        <w:t>
      3) өтініш берушінің әлеуметтік жағдайын растайтын құжат.</w:t>
      </w:r>
    </w:p>
    <w:p>
      <w:pPr>
        <w:spacing w:after="0"/>
        <w:ind w:left="0"/>
        <w:jc w:val="both"/>
      </w:pPr>
      <w:r>
        <w:rPr>
          <w:rFonts w:ascii="Times New Roman"/>
          <w:b w:val="false"/>
          <w:i w:val="false"/>
          <w:color w:val="000000"/>
          <w:sz w:val="28"/>
        </w:rPr>
        <w:t>
      9 тармағының 9) тармақшасында көрсетілген тұлғалар мынадай құжаттарды ұсынады:</w:t>
      </w:r>
    </w:p>
    <w:p>
      <w:pPr>
        <w:spacing w:after="0"/>
        <w:ind w:left="0"/>
        <w:jc w:val="both"/>
      </w:pPr>
      <w:r>
        <w:rPr>
          <w:rFonts w:ascii="Times New Roman"/>
          <w:b w:val="false"/>
          <w:i w:val="false"/>
          <w:color w:val="000000"/>
          <w:sz w:val="28"/>
        </w:rPr>
        <w:t>
      1) арызы;</w:t>
      </w:r>
    </w:p>
    <w:p>
      <w:pPr>
        <w:spacing w:after="0"/>
        <w:ind w:left="0"/>
        <w:jc w:val="both"/>
      </w:pPr>
      <w:r>
        <w:rPr>
          <w:rFonts w:ascii="Times New Roman"/>
          <w:b w:val="false"/>
          <w:i w:val="false"/>
          <w:color w:val="000000"/>
          <w:sz w:val="28"/>
        </w:rPr>
        <w:t>
      2) екінші деңгейдегі банктерде немесе "Қазпошта" АҚ бөлімшелерінде есепшотының бар болуы туралы құжат;</w:t>
      </w:r>
    </w:p>
    <w:p>
      <w:pPr>
        <w:spacing w:after="0"/>
        <w:ind w:left="0"/>
        <w:jc w:val="both"/>
      </w:pPr>
      <w:r>
        <w:rPr>
          <w:rFonts w:ascii="Times New Roman"/>
          <w:b w:val="false"/>
          <w:i w:val="false"/>
          <w:color w:val="000000"/>
          <w:sz w:val="28"/>
        </w:rPr>
        <w:t>
      3) мүгедек баланың жеке куәлігінің көшірмесі немесе туу туралы куәлігінің көшірмесі;</w:t>
      </w:r>
    </w:p>
    <w:p>
      <w:pPr>
        <w:spacing w:after="0"/>
        <w:ind w:left="0"/>
        <w:jc w:val="both"/>
      </w:pPr>
      <w:r>
        <w:rPr>
          <w:rFonts w:ascii="Times New Roman"/>
          <w:b w:val="false"/>
          <w:i w:val="false"/>
          <w:color w:val="000000"/>
          <w:sz w:val="28"/>
        </w:rPr>
        <w:t>
      4) жолдама:</w:t>
      </w:r>
    </w:p>
    <w:p>
      <w:pPr>
        <w:spacing w:after="0"/>
        <w:ind w:left="0"/>
        <w:jc w:val="both"/>
      </w:pPr>
      <w:r>
        <w:rPr>
          <w:rFonts w:ascii="Times New Roman"/>
          <w:b w:val="false"/>
          <w:i w:val="false"/>
          <w:color w:val="000000"/>
          <w:sz w:val="28"/>
        </w:rPr>
        <w:t>
      стационарға емдеуге жатқызуға;</w:t>
      </w:r>
    </w:p>
    <w:p>
      <w:pPr>
        <w:spacing w:after="0"/>
        <w:ind w:left="0"/>
        <w:jc w:val="both"/>
      </w:pPr>
      <w:r>
        <w:rPr>
          <w:rFonts w:ascii="Times New Roman"/>
          <w:b w:val="false"/>
          <w:i w:val="false"/>
          <w:color w:val="000000"/>
          <w:sz w:val="28"/>
        </w:rPr>
        <w:t>
      республикалық деңгейде мамандандырылған және жоғары мамандандырылған консультациялық-диагностикалық көмек алуға;</w:t>
      </w:r>
    </w:p>
    <w:p>
      <w:pPr>
        <w:spacing w:after="0"/>
        <w:ind w:left="0"/>
        <w:jc w:val="both"/>
      </w:pPr>
      <w:r>
        <w:rPr>
          <w:rFonts w:ascii="Times New Roman"/>
          <w:b w:val="false"/>
          <w:i w:val="false"/>
          <w:color w:val="000000"/>
          <w:sz w:val="28"/>
        </w:rPr>
        <w:t>
      5) 9 тармағының 9) тармақшасында көрсетілген азаматтардың санатына жататындығын растайтын куәліктің көшірмесі;</w:t>
      </w:r>
    </w:p>
    <w:p>
      <w:pPr>
        <w:spacing w:after="0"/>
        <w:ind w:left="0"/>
        <w:jc w:val="both"/>
      </w:pPr>
      <w:r>
        <w:rPr>
          <w:rFonts w:ascii="Times New Roman"/>
          <w:b w:val="false"/>
          <w:i w:val="false"/>
          <w:color w:val="000000"/>
          <w:sz w:val="28"/>
        </w:rPr>
        <w:t>
      6) жол жүру дерегін растайтын билеттер, егер олар болмаған жағдайда – темір жол көлігінде емделу орнына дейінгі және кері қайтуға жол жүру құны туралы анықтама;</w:t>
      </w:r>
    </w:p>
    <w:p>
      <w:pPr>
        <w:spacing w:after="0"/>
        <w:ind w:left="0"/>
        <w:jc w:val="both"/>
      </w:pPr>
      <w:r>
        <w:rPr>
          <w:rFonts w:ascii="Times New Roman"/>
          <w:b w:val="false"/>
          <w:i w:val="false"/>
          <w:color w:val="000000"/>
          <w:sz w:val="28"/>
        </w:rPr>
        <w:t>
      7) 9 тармағының 9) тармақшасында көрсетілген адамды алып жүру қажеттігін растайтын медициналық анықтама.".</w:t>
      </w:r>
    </w:p>
    <w:bookmarkStart w:name="z11" w:id="2"/>
    <w:p>
      <w:pPr>
        <w:spacing w:after="0"/>
        <w:ind w:left="0"/>
        <w:jc w:val="both"/>
      </w:pPr>
      <w:r>
        <w:rPr>
          <w:rFonts w:ascii="Times New Roman"/>
          <w:b w:val="false"/>
          <w:i w:val="false"/>
          <w:color w:val="000000"/>
          <w:sz w:val="28"/>
        </w:rPr>
        <w:t>
      2. "Алға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 – ресурсында орналастыруды қамтамасыз етсін.</w:t>
      </w:r>
    </w:p>
    <w:bookmarkStart w:name="z12"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Джалгаспаев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