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7582" w14:textId="0e67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2 тамыздағы № 455 "Ақтөбе облысы бойынша тұрғын үй сертификаттарының мөлшерін және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22 қазандағы № 72 шешімі. Қазақстан Республикасының Әділет министрлігінде 2021 жылғы 5 қарашада № 25017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"Ақтөбе облысы бойынша тұрғын үй сертификаттарының мөлшерін және алушылар санаттарының тізбесін айқындау туралы" 2019 жылғы 2 тамыздағы № 455 (Нормативтік құқықтық актілері мемлекеттік тіркеу тізілімінде № 6330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2021 жылғы 22 қазандағы № 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2019 жылғы 2 тамыздағы № 455 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тұрғын үй сертификаттарының мөлшері және алушылар санаттарының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Ипотекалық тұрғын үй қарыздарын пайдалана отырып, азаматтардың тұрғын үйді меншігіне алу құқығын іске асыру үшін Ақтөбе облысы бойынша тұрғын үй сертификаттарының мөлшері: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түріндегі бастапқы жарна сомасының 90% мөлшерінде, бірақ 1,5 миллион (бір миллион бес жүз мың) теңгеден аспайтын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қолдау түріндегі бастапқы жарна сомасының 90% мөлшерінде, бірақ 1,5 миллион (бір миллион бес жүз мың) теңгеден аспайтын мөлшерде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сертификатының сомасы әрбір алушы үшін 1,5 миллион (бір миллион бес жүз мың) теңгеден аспайтын бірыңғай мөлшерде айқындалады.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 сертификаттарын алушылар санаттарының тізбесі: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"Тұрғын үй қатынастары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9) және 11) тармақшаларымен айқындалған халықтың әлеуметтік жағынан осал топтары;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Еңбек және халықты әлеуметтік қорғау министрінің 2019 жылғы 29 наурыздағы № 154 "Еңбек ресурстарын болжамдаудың ұлттық жүйесін қалыптастыру және оның нәтижелерін пайдалану қағидаларын бекіту туралы" (Нормативтік құқықтық актілерді мемлекеттік тіркеу тізілімінде № 18445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 еңбек ресурстарының болжамы есебімен, еңбек және жұмыспен қамту статистикасы бойынша статистикалық байқауларды талдау негізінде, денсаулық сақтау, білім беру, мәдениет, спорт, әлеуметтік қорғау салаларындағы сұранысқа ие мамандар.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