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c9b4" w14:textId="d8ac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w:t>
      </w:r>
    </w:p>
    <w:p>
      <w:pPr>
        <w:spacing w:after="0"/>
        <w:ind w:left="0"/>
        <w:jc w:val="both"/>
      </w:pPr>
      <w:r>
        <w:rPr>
          <w:rFonts w:ascii="Times New Roman"/>
          <w:b w:val="false"/>
          <w:i w:val="false"/>
          <w:color w:val="000000"/>
          <w:sz w:val="28"/>
        </w:rPr>
        <w:t>Ақтөбе облыстық мәслихатының 2021 жылғы 17 мамырдағы № 39 шешімі. Ақтөбе облысының Әділет департаментінде 2021 жылғы 21 мамырда № 8305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Ақтөбе облыстық мәслихатының 09.06.2023 </w:t>
      </w:r>
      <w:r>
        <w:rPr>
          <w:rFonts w:ascii="Times New Roman"/>
          <w:b w:val="false"/>
          <w:i w:val="false"/>
          <w:color w:val="ff0000"/>
          <w:sz w:val="28"/>
        </w:rPr>
        <w:t>№ 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"Халық денсаулығы және денсаулық сақтау жүйесі туралы" Кодексінің 12-бабының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тармақшасына,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Ақтөбе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облыстық мәслихатының 09.06.2023 </w:t>
      </w:r>
      <w:r>
        <w:rPr>
          <w:rFonts w:ascii="Times New Roman"/>
          <w:b w:val="false"/>
          <w:i w:val="false"/>
          <w:color w:val="000000"/>
          <w:sz w:val="28"/>
        </w:rPr>
        <w:t>№ 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облыстық мәслихаттың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шешімнің орындалуын бақылау жетекшілік ететін облыс әкімінің орынбасарына және облыстық мәслихаттың әлеуметтік-мәдени даму жөніндегі тұрақты комиссиясының төрағасына жүктелсін.</w:t>
      </w:r>
    </w:p>
    <w:bookmarkEnd w:id="3"/>
    <w:bookmarkStart w:name="z6" w:id="4"/>
    <w:p>
      <w:pPr>
        <w:spacing w:after="0"/>
        <w:ind w:left="0"/>
        <w:jc w:val="both"/>
      </w:pPr>
      <w:r>
        <w:rPr>
          <w:rFonts w:ascii="Times New Roman"/>
          <w:b w:val="false"/>
          <w:i w:val="false"/>
          <w:color w:val="000000"/>
          <w:sz w:val="28"/>
        </w:rPr>
        <w:t>
      4. Осы шешiм оның алғашқы ресми жарияланған күнінен кейін күнтізбелік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2021 жылғы 17 мамырдағы </w:t>
            </w:r>
            <w:r>
              <w:br/>
            </w:r>
            <w:r>
              <w:rPr>
                <w:rFonts w:ascii="Times New Roman"/>
                <w:b w:val="false"/>
                <w:i w:val="false"/>
                <w:color w:val="000000"/>
                <w:sz w:val="20"/>
              </w:rPr>
              <w:t>№ 39 шешіміне 1-қосымша</w:t>
            </w:r>
          </w:p>
        </w:tc>
      </w:tr>
    </w:tbl>
    <w:p>
      <w:pPr>
        <w:spacing w:after="0"/>
        <w:ind w:left="0"/>
        <w:jc w:val="left"/>
      </w:pPr>
      <w:r>
        <w:rPr>
          <w:rFonts w:ascii="Times New Roman"/>
          <w:b/>
          <w:i w:val="false"/>
          <w:color w:val="000000"/>
        </w:rPr>
        <w:t xml:space="preserve"> Ақтөбе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тізбесі</w:t>
      </w:r>
    </w:p>
    <w:p>
      <w:pPr>
        <w:spacing w:after="0"/>
        <w:ind w:left="0"/>
        <w:jc w:val="both"/>
      </w:pPr>
      <w:r>
        <w:rPr>
          <w:rFonts w:ascii="Times New Roman"/>
          <w:b w:val="false"/>
          <w:i w:val="false"/>
          <w:color w:val="ff0000"/>
          <w:sz w:val="28"/>
        </w:rPr>
        <w:t xml:space="preserve">
      Ескерту. 1 қосымша жаңа редакцияда - Ақтөбе облыстық мәслихатының 27.08.2025 </w:t>
      </w:r>
      <w:r>
        <w:rPr>
          <w:rFonts w:ascii="Times New Roman"/>
          <w:b w:val="false"/>
          <w:i w:val="false"/>
          <w:color w:val="ff0000"/>
          <w:sz w:val="28"/>
        </w:rPr>
        <w:t>№ 255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арнайы емдеу өнімдерді және медициналық бұйымдарды тағайындау үшін көрсетілімдер (дәрежесі, сатысы, ағын ауыртпалығы)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(шығару нысаны), арнайы емдеу өнімдердің және медициналық бұйымдардың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пленкалық қабықпен жабылған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Көпсалалы консилиумның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нұсқаулықта (дәрілік заттардың айналысы саласындағы уәкілетті орган бекіткен) балаларға қолдануға қарсы көрсетілімдері туралы нұсқамасы бар дәрілік затты бірыңғай дистрибьютор сатып алған жағдайда, дәрігерлік-консультациялық комиссияның қорытындысы негізінде пациенттің жеке өзіне жақпаған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 қабықпен жабылған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 (жүйелі склеродермия)</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спецификалық емес ойық жара колиті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 көктамыр ішіне енгізуге арналған ерітінді дайындауға арналған лиофилизирленген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 қабықпен жабылған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Кистоздық фиброз (муковисцидоз)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ішуге арналған ерітінді дайындауға арналған көпіретін таблетка, ішуге арналған ерітінді дайындауға арналған ұнтақ, ингаляцияға арналған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 анкилоздаушы спондилит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 Секукинумаб,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Миелодисплатикалық синдромдарды, апластикалық анемия, имунды тромбоцитопения қоса алғанда, лимфалық, қан өндіру және солар тектес тіндердің қатерлі ісіктері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Амиотрофиялық бүйірлік беріштену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көктамырішілік инфузиялық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 капсула; Помалидомид,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 Жүйелік қызыл жегі; Бехчет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 инфузиялық ерітінді дайындауға арналған концентрат;</w:t>
            </w:r>
          </w:p>
          <w:p>
            <w:pPr>
              <w:spacing w:after="20"/>
              <w:ind w:left="20"/>
              <w:jc w:val="both"/>
            </w:pPr>
            <w:r>
              <w:rPr>
                <w:rFonts w:ascii="Times New Roman"/>
                <w:b w:val="false"/>
                <w:i w:val="false"/>
                <w:color w:val="000000"/>
                <w:sz w:val="20"/>
              </w:rPr>
              <w:t>
Ритуксимаб, көктамырішілік инфузиялық ерітінді дайындауға арналған концентрат;</w:t>
            </w:r>
          </w:p>
          <w:p>
            <w:pPr>
              <w:spacing w:after="20"/>
              <w:ind w:left="20"/>
              <w:jc w:val="both"/>
            </w:pPr>
            <w:r>
              <w:rPr>
                <w:rFonts w:ascii="Times New Roman"/>
                <w:b w:val="false"/>
                <w:i w:val="false"/>
                <w:color w:val="000000"/>
                <w:sz w:val="20"/>
              </w:rPr>
              <w:t>
Адалимумаб, инъекцияға арналған ерітінді, тері астына енгізуге арналған ерітінді;</w:t>
            </w:r>
          </w:p>
          <w:p>
            <w:pPr>
              <w:spacing w:after="20"/>
              <w:ind w:left="20"/>
              <w:jc w:val="both"/>
            </w:pPr>
            <w:r>
              <w:rPr>
                <w:rFonts w:ascii="Times New Roman"/>
                <w:b w:val="false"/>
                <w:i w:val="false"/>
                <w:color w:val="000000"/>
                <w:sz w:val="20"/>
              </w:rPr>
              <w:t>
Анифролумаб, инфузиялық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Көпсалалы консилиумның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 қатты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обыры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Емшектің обыры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 таблетка;</w:t>
            </w:r>
          </w:p>
          <w:p>
            <w:pPr>
              <w:spacing w:after="20"/>
              <w:ind w:left="20"/>
              <w:jc w:val="both"/>
            </w:pPr>
            <w:r>
              <w:rPr>
                <w:rFonts w:ascii="Times New Roman"/>
                <w:b w:val="false"/>
                <w:i w:val="false"/>
                <w:color w:val="000000"/>
                <w:sz w:val="20"/>
              </w:rPr>
              <w:t>
Трастузумаб дерукстекан, инфузиялық ерітінді дайындауға арналған концентрат әзірлеуге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Ювенилдіқ идиопатикалық артрит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ангионевротикалық ісіну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ингибитор - адам эстеразасы, инъекцияға арналған ерітінді дайындауға арналған лиофилизат;</w:t>
            </w:r>
          </w:p>
          <w:p>
            <w:pPr>
              <w:spacing w:after="20"/>
              <w:ind w:left="20"/>
              <w:jc w:val="both"/>
            </w:pPr>
            <w:r>
              <w:rPr>
                <w:rFonts w:ascii="Times New Roman"/>
                <w:b w:val="false"/>
                <w:i w:val="false"/>
                <w:color w:val="000000"/>
                <w:sz w:val="20"/>
              </w:rPr>
              <w:t>
Ланаделумаб,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(Маркиафавтар-Микели)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 инфузиялық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артропатиялар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 тері астына енгізуге арналған ерітінді;</w:t>
            </w:r>
          </w:p>
          <w:p>
            <w:pPr>
              <w:spacing w:after="20"/>
              <w:ind w:left="20"/>
              <w:jc w:val="both"/>
            </w:pPr>
            <w:r>
              <w:rPr>
                <w:rFonts w:ascii="Times New Roman"/>
                <w:b w:val="false"/>
                <w:i w:val="false"/>
                <w:color w:val="000000"/>
                <w:sz w:val="20"/>
              </w:rPr>
              <w:t>
Гуселькумаб, тері астына енгізуге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Ювенилдіқ идиопатикалық артрит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ерітіндісі, тері астына енгізуге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 көктамыр ішіне енгізуге арналған ерітінді дайындауға арналған лиофилизацияланған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 гемабластоздар, апластикалық анемия, имунды тромбоцитопения қоса алғанда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Ювенильдық дерматомиазит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G иммуноглобулині, инфузияға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Гипофосфа темиялық рахит-тұқым қуалаудың x-байланысты доминантты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Буросумаб,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Интерферонопатия I типті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гиперинсулинизм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Диазоксид, капсула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крем, жақпамай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Судокрем, гипоаллергенді крем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Аргосульфан, крем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стенозы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ингаляцияға арналған дозаланған суспензия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 Ипратропия бромиді, ингаляцияға арналған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иммун тапшылықтары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гамма (Ингарон), ерітінді дайындауға лиофилизаты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ішуге арналған суспензия,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крем, жақпамайы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бронхөкпенің дисплазиясы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 бұлшықет ішіне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Жүйке жүйесінің аурулары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 1)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2)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Басқа мемлекеттердiң аумағындағы ұрыс қимылдарының ардагерлері: 1)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2) оқу жиындарына шақырылған және Ауғанстанға ұрыс қимылдары жүрiп жатқан кезеңде жiберiлген әскери мiндеттiлер; 3) Ауғанстанға ұрыс қимылдары жүрiп жатқан кезеңде осы елге жүк жеткiзу үшiн жiберiлген автомобиль батальондарының әскери қызметшiлерi; 4) бұрынғы КСР Одағының аумағынан Ауғанстанға жауынгерлiк тапсырмалармен ұшқан ұшу құрамының әскери қызметшiлерi; 5) Ауғанстан 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6) Тәжікстан –Ауғанстан учаскесінде Тәуелсіз Мемлекеттер Достастығының шекарасын қорғауды күшейту жөніндегі мемлекет аралық шарттар мен келісімдерге сәйкес міндеттерін орындаған Қазақстан Республикасының әскери қызметшілері; 7) Ирактағы халықаралық бітімгершілік операцияға бітімгерлер ретінде қатысқан Қазақстан Республикасының әскери қызметшілері; 8) Таулы Қарабахтағы этнос 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Қазақстан Республикасының "Ардагерлер туралы" Заңының 6-бабына сәйкес жеңілдіктер бойынша Ұлы Отан соғысының ардагерлеріне теңестірілген ардагерлер, 1986-1987 жылдары Чернобыль АЭС-iндегi апаттың зардаптарын жоюға қатысқан адамдар; басқа да радиациялық апаттар мен авариялардың зардаптарын жоюға қатысқан, сондай-ақ ядро-лық сынақтар мен жаттығуларға тiкелей қатыс-қан адамдар (Семей ядролық полигоны)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Бетагистина дигидрохлориді,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Урсодезоксихолқышқылы, капсула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Тынысалу жүйесі 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шәрбат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 шәрбат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 қабықпен жабылған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Тамсулозин,босап шығуы бақыланатын, босап шығуы ұзартылған таблетка, босап шығуы модификацияланған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мен қозғалыс органдары 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крем, гель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ағзасы 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көз тамшылары, көзмайы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тобрамицин, көз тамшылары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 көз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көз майы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 Фармпрепаратсыз таңғыш; Стерильді таңғыш; Абсорбциялайтын стерильді таңғыш; Абсорбциялайтын таңғыш; Бұласыр; Гидротюль, гидроактивті майланған таңғыш; Перуан бальзамы бар майланған таңғыш; Стерильді майлықтар; Бекітетін созылмалы бинт; Бекітетін бинт; Торлы құбырлы бинт; Жұмсақ стерильді емес мақталы бинт; Хлорамфеникол негізіндегі стерильді таңғыш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күтімі эмоленттері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2021 жылғы 17 мамырдағы № 39 шешіміне 2 қосымша</w:t>
            </w:r>
          </w:p>
        </w:tc>
      </w:tr>
    </w:tbl>
    <w:bookmarkStart w:name="z9" w:id="5"/>
    <w:p>
      <w:pPr>
        <w:spacing w:after="0"/>
        <w:ind w:left="0"/>
        <w:jc w:val="left"/>
      </w:pPr>
      <w:r>
        <w:rPr>
          <w:rFonts w:ascii="Times New Roman"/>
          <w:b/>
          <w:i w:val="false"/>
          <w:color w:val="000000"/>
        </w:rPr>
        <w:t xml:space="preserve"> Ақтөбе облыстық мәслихатының күші жойылған кейбір шешімдерінің тізбесі</w:t>
      </w:r>
    </w:p>
    <w:bookmarkEnd w:id="5"/>
    <w:bookmarkStart w:name="z10" w:id="6"/>
    <w:p>
      <w:pPr>
        <w:spacing w:after="0"/>
        <w:ind w:left="0"/>
        <w:jc w:val="both"/>
      </w:pPr>
      <w:r>
        <w:rPr>
          <w:rFonts w:ascii="Times New Roman"/>
          <w:b w:val="false"/>
          <w:i w:val="false"/>
          <w:color w:val="000000"/>
          <w:sz w:val="28"/>
        </w:rPr>
        <w:t xml:space="preserve">
      1. Ақтөбе облыстық мәслихатының 2013 жылғы 11 желтоқсандағы № 171 "Азаматтардың жекелеген санаттарына амбулаториялық емделу кезінде дәрілік заттарды және медициналық мақсаттағы бұйымдарды жергілікті бюджет қаражаты есебінен қосымша тегін беру туралы" (Нормативтік құқықтық актілердің мемлекеттік тіркеу тізілімінде № 3725 тіркелген) </w:t>
      </w:r>
      <w:r>
        <w:rPr>
          <w:rFonts w:ascii="Times New Roman"/>
          <w:b w:val="false"/>
          <w:i w:val="false"/>
          <w:color w:val="000000"/>
          <w:sz w:val="28"/>
        </w:rPr>
        <w:t>шешімі</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2. Ақтөбе облыстық мәслихатының 2014 жылғы 15 тамыздағы № 233 "Азаматтардың жекелеген санаттарына амбулаториялық емделу кезінде дәрілік заттарды жергілікті бюджет қаражаты есебінен қосымша тегін беру туралы" облыстық мәслихаттың 2013 жылғы 11 желтоқсандағы № 171 шешіміне өзгерістер енгізу туралы" (Нормативтік құқықтық актілердің мемлекеттік тіркеу тізілімінде № 4029 тіркелген) </w:t>
      </w:r>
      <w:r>
        <w:rPr>
          <w:rFonts w:ascii="Times New Roman"/>
          <w:b w:val="false"/>
          <w:i w:val="false"/>
          <w:color w:val="000000"/>
          <w:sz w:val="28"/>
        </w:rPr>
        <w:t>шешімі</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xml:space="preserve">
      3. Ақтөбе облыстық мәслихатының 2017 жылғы 8 желтоқсандағы № 227 "Облыстық мәслихаттың 2013 жылғы 11 желтоқсандағы № 171 "Азаматтардың жекелеген санаттарына амбулаториялық емделу кезiнде дәрiлiк заттарды жергілікті бюджет қаражаты есебінен қосымша тегін беру туралы" шешіміне өзгерістер енгізу туралы" (Нормативтік құқықтық актілердің мемлекеттік тіркеу тізілімінде № 5780 тіркелген) </w:t>
      </w:r>
      <w:r>
        <w:rPr>
          <w:rFonts w:ascii="Times New Roman"/>
          <w:b w:val="false"/>
          <w:i w:val="false"/>
          <w:color w:val="000000"/>
          <w:sz w:val="28"/>
        </w:rPr>
        <w:t>шешімі</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4. Ақтөбе облыстық мәслихатының 2018 жылғы 10 желтоқсандағы № 356 "Облыстық мәслихаттың 2013 жылғы 11 желтоқсандағы № 171 "Азаматтардың жекелеген санаттарына амбулаториялық емделу кезiнде дәрiлiк заттарды және медициналық мақсаттағы бұйымдарды жергілікті бюджет қаражаты есебінен қосымша тегін беру туралы" шешіміне өзгерістер және толықтыру енгізу туралы" (Нормативтік құқықтық актілердің мемлекеттік тіркеу тізілімінде № 5961 тіркелген) </w:t>
      </w:r>
      <w:r>
        <w:rPr>
          <w:rFonts w:ascii="Times New Roman"/>
          <w:b w:val="false"/>
          <w:i w:val="false"/>
          <w:color w:val="000000"/>
          <w:sz w:val="28"/>
        </w:rPr>
        <w:t>шешімі</w:t>
      </w:r>
      <w:r>
        <w:rPr>
          <w:rFonts w:ascii="Times New Roman"/>
          <w:b w:val="false"/>
          <w:i w:val="false"/>
          <w:color w:val="000000"/>
          <w:sz w:val="28"/>
        </w:rPr>
        <w:t>.</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