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c2df7" w14:textId="f5c2d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аудандық бюджет туралы</w:t>
      </w:r>
    </w:p>
    <w:p>
      <w:pPr>
        <w:spacing w:after="0"/>
        <w:ind w:left="0"/>
        <w:jc w:val="both"/>
      </w:pPr>
      <w:r>
        <w:rPr>
          <w:rFonts w:ascii="Times New Roman"/>
          <w:b w:val="false"/>
          <w:i w:val="false"/>
          <w:color w:val="000000"/>
          <w:sz w:val="28"/>
        </w:rPr>
        <w:t>Ақмола облысы Бурабай аудандық мәслихатының 2021 жылғы 24 желтоқсандағы № 7С-16/1 шешімі. Қазақстан Республикасының Әділет министрлігінде 2021 жылғы 27 желтоқсанда № 26042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Бурабай аудандық мәслихаты ШЕШТІ:</w:t>
      </w:r>
    </w:p>
    <w:bookmarkEnd w:id="0"/>
    <w:bookmarkStart w:name="z2" w:id="1"/>
    <w:p>
      <w:pPr>
        <w:spacing w:after="0"/>
        <w:ind w:left="0"/>
        <w:jc w:val="both"/>
      </w:pPr>
      <w:r>
        <w:rPr>
          <w:rFonts w:ascii="Times New Roman"/>
          <w:b w:val="false"/>
          <w:i w:val="false"/>
          <w:color w:val="000000"/>
          <w:sz w:val="28"/>
        </w:rPr>
        <w:t xml:space="preserve">
      1. 2022-2024 жылдарға арналған аудандық бюджет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соның ішінде 2022 жылға келесі көлемдерде бекітілсін:</w:t>
      </w:r>
    </w:p>
    <w:bookmarkEnd w:id="1"/>
    <w:p>
      <w:pPr>
        <w:spacing w:after="0"/>
        <w:ind w:left="0"/>
        <w:jc w:val="both"/>
      </w:pPr>
      <w:r>
        <w:rPr>
          <w:rFonts w:ascii="Times New Roman"/>
          <w:b w:val="false"/>
          <w:i w:val="false"/>
          <w:color w:val="000000"/>
          <w:sz w:val="28"/>
        </w:rPr>
        <w:t>
      1) кірістер – 14794758,5 мың теңге, соның ішінде:</w:t>
      </w:r>
    </w:p>
    <w:p>
      <w:pPr>
        <w:spacing w:after="0"/>
        <w:ind w:left="0"/>
        <w:jc w:val="both"/>
      </w:pPr>
      <w:r>
        <w:rPr>
          <w:rFonts w:ascii="Times New Roman"/>
          <w:b w:val="false"/>
          <w:i w:val="false"/>
          <w:color w:val="000000"/>
          <w:sz w:val="28"/>
        </w:rPr>
        <w:t>
      салықтық түсімдер – 3487192,2 мың теңге;</w:t>
      </w:r>
    </w:p>
    <w:p>
      <w:pPr>
        <w:spacing w:after="0"/>
        <w:ind w:left="0"/>
        <w:jc w:val="both"/>
      </w:pPr>
      <w:r>
        <w:rPr>
          <w:rFonts w:ascii="Times New Roman"/>
          <w:b w:val="false"/>
          <w:i w:val="false"/>
          <w:color w:val="000000"/>
          <w:sz w:val="28"/>
        </w:rPr>
        <w:t>
      салықтық емес түсімдер – 99957,3 мың теңге;</w:t>
      </w:r>
    </w:p>
    <w:p>
      <w:pPr>
        <w:spacing w:after="0"/>
        <w:ind w:left="0"/>
        <w:jc w:val="both"/>
      </w:pPr>
      <w:r>
        <w:rPr>
          <w:rFonts w:ascii="Times New Roman"/>
          <w:b w:val="false"/>
          <w:i w:val="false"/>
          <w:color w:val="000000"/>
          <w:sz w:val="28"/>
        </w:rPr>
        <w:t>
      негізгі капиталды сатудан түсетін түсімдер – 516672,5 мың теңге;</w:t>
      </w:r>
    </w:p>
    <w:p>
      <w:pPr>
        <w:spacing w:after="0"/>
        <w:ind w:left="0"/>
        <w:jc w:val="both"/>
      </w:pPr>
      <w:r>
        <w:rPr>
          <w:rFonts w:ascii="Times New Roman"/>
          <w:b w:val="false"/>
          <w:i w:val="false"/>
          <w:color w:val="000000"/>
          <w:sz w:val="28"/>
        </w:rPr>
        <w:t>
      трансферттердің түсімдері – 10690936,5 мың теңге;</w:t>
      </w:r>
    </w:p>
    <w:p>
      <w:pPr>
        <w:spacing w:after="0"/>
        <w:ind w:left="0"/>
        <w:jc w:val="both"/>
      </w:pPr>
      <w:r>
        <w:rPr>
          <w:rFonts w:ascii="Times New Roman"/>
          <w:b w:val="false"/>
          <w:i w:val="false"/>
          <w:color w:val="000000"/>
          <w:sz w:val="28"/>
        </w:rPr>
        <w:t>
      2) шығындар – 15832443,0 мың теңге;</w:t>
      </w:r>
    </w:p>
    <w:p>
      <w:pPr>
        <w:spacing w:after="0"/>
        <w:ind w:left="0"/>
        <w:jc w:val="both"/>
      </w:pPr>
      <w:r>
        <w:rPr>
          <w:rFonts w:ascii="Times New Roman"/>
          <w:b w:val="false"/>
          <w:i w:val="false"/>
          <w:color w:val="000000"/>
          <w:sz w:val="28"/>
        </w:rPr>
        <w:t>
      3) таза бюджеттік кредиттеу – 48203,8 мың теңге, соның ішінде:</w:t>
      </w:r>
    </w:p>
    <w:p>
      <w:pPr>
        <w:spacing w:after="0"/>
        <w:ind w:left="0"/>
        <w:jc w:val="both"/>
      </w:pPr>
      <w:r>
        <w:rPr>
          <w:rFonts w:ascii="Times New Roman"/>
          <w:b w:val="false"/>
          <w:i w:val="false"/>
          <w:color w:val="000000"/>
          <w:sz w:val="28"/>
        </w:rPr>
        <w:t>
      бюджеттік кредиттер – 73400,0 мың теңге;</w:t>
      </w:r>
    </w:p>
    <w:p>
      <w:pPr>
        <w:spacing w:after="0"/>
        <w:ind w:left="0"/>
        <w:jc w:val="both"/>
      </w:pPr>
      <w:r>
        <w:rPr>
          <w:rFonts w:ascii="Times New Roman"/>
          <w:b w:val="false"/>
          <w:i w:val="false"/>
          <w:color w:val="000000"/>
          <w:sz w:val="28"/>
        </w:rPr>
        <w:t>
      бюджеттік кредиттерді өтеу – 25196,2 мың теңге;</w:t>
      </w:r>
    </w:p>
    <w:p>
      <w:pPr>
        <w:spacing w:after="0"/>
        <w:ind w:left="0"/>
        <w:jc w:val="both"/>
      </w:pPr>
      <w:r>
        <w:rPr>
          <w:rFonts w:ascii="Times New Roman"/>
          <w:b w:val="false"/>
          <w:i w:val="false"/>
          <w:color w:val="000000"/>
          <w:sz w:val="28"/>
        </w:rPr>
        <w:t>
      4) қаржы активтерімен операциялар бойынша сальдо – 362575,8 мың теңге, соның ішінде:</w:t>
      </w:r>
    </w:p>
    <w:p>
      <w:pPr>
        <w:spacing w:after="0"/>
        <w:ind w:left="0"/>
        <w:jc w:val="both"/>
      </w:pPr>
      <w:r>
        <w:rPr>
          <w:rFonts w:ascii="Times New Roman"/>
          <w:b w:val="false"/>
          <w:i w:val="false"/>
          <w:color w:val="000000"/>
          <w:sz w:val="28"/>
        </w:rPr>
        <w:t>
      қаржы активтерін сатып алу – 366497,3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3921,5 мың теңге;</w:t>
      </w:r>
    </w:p>
    <w:p>
      <w:pPr>
        <w:spacing w:after="0"/>
        <w:ind w:left="0"/>
        <w:jc w:val="both"/>
      </w:pPr>
      <w:r>
        <w:rPr>
          <w:rFonts w:ascii="Times New Roman"/>
          <w:b w:val="false"/>
          <w:i w:val="false"/>
          <w:color w:val="000000"/>
          <w:sz w:val="28"/>
        </w:rPr>
        <w:t>
      5) бюджет тапшылығы (профициті) – -1448464,1 мың теңге;</w:t>
      </w:r>
    </w:p>
    <w:p>
      <w:pPr>
        <w:spacing w:after="0"/>
        <w:ind w:left="0"/>
        <w:jc w:val="both"/>
      </w:pPr>
      <w:r>
        <w:rPr>
          <w:rFonts w:ascii="Times New Roman"/>
          <w:b w:val="false"/>
          <w:i w:val="false"/>
          <w:color w:val="000000"/>
          <w:sz w:val="28"/>
        </w:rPr>
        <w:t>
      6) бюджеттің тапшылығын қаржыландыру (профицитін пайдалану) – 1448464,1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Бурабай аудандық мәслихатының 26.12.2022 </w:t>
      </w:r>
      <w:r>
        <w:rPr>
          <w:rFonts w:ascii="Times New Roman"/>
          <w:b w:val="false"/>
          <w:i w:val="false"/>
          <w:color w:val="000000"/>
          <w:sz w:val="28"/>
        </w:rPr>
        <w:t>№ 7С-32/2</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2022 жылға арналған аудандық бюджетте 3674673,0 мың теңге сомасында облыстық бюджеттен берілетін субвенция қарастырылғаны ескерілсін.</w:t>
      </w:r>
    </w:p>
    <w:bookmarkEnd w:id="2"/>
    <w:bookmarkStart w:name="z4" w:id="3"/>
    <w:p>
      <w:pPr>
        <w:spacing w:after="0"/>
        <w:ind w:left="0"/>
        <w:jc w:val="both"/>
      </w:pPr>
      <w:r>
        <w:rPr>
          <w:rFonts w:ascii="Times New Roman"/>
          <w:b w:val="false"/>
          <w:i w:val="false"/>
          <w:color w:val="000000"/>
          <w:sz w:val="28"/>
        </w:rPr>
        <w:t>
      3. 2022 жылға арналған аудандық бюджетте 360573,0 мың теңге сомасында Щучинск қаласының бюджетінен бюджеттік алып қоюлар қарастырылғаны ескерілсін.</w:t>
      </w:r>
    </w:p>
    <w:bookmarkEnd w:id="3"/>
    <w:bookmarkStart w:name="z5" w:id="4"/>
    <w:p>
      <w:pPr>
        <w:spacing w:after="0"/>
        <w:ind w:left="0"/>
        <w:jc w:val="both"/>
      </w:pPr>
      <w:r>
        <w:rPr>
          <w:rFonts w:ascii="Times New Roman"/>
          <w:b w:val="false"/>
          <w:i w:val="false"/>
          <w:color w:val="000000"/>
          <w:sz w:val="28"/>
        </w:rPr>
        <w:t xml:space="preserve">
      4. 2022 жылға арналған аудандық бюджеттің түсімдерінің құрамында облыстық бюджеттен нысаналы трансферттер мен бюджеттік кредиттер </w:t>
      </w:r>
      <w:r>
        <w:rPr>
          <w:rFonts w:ascii="Times New Roman"/>
          <w:b w:val="false"/>
          <w:i w:val="false"/>
          <w:color w:val="000000"/>
          <w:sz w:val="28"/>
        </w:rPr>
        <w:t>4-қосымшаға</w:t>
      </w:r>
      <w:r>
        <w:rPr>
          <w:rFonts w:ascii="Times New Roman"/>
          <w:b w:val="false"/>
          <w:i w:val="false"/>
          <w:color w:val="000000"/>
          <w:sz w:val="28"/>
        </w:rPr>
        <w:t xml:space="preserve"> сәйкес қарастырылғаны ескерілсін.</w:t>
      </w:r>
    </w:p>
    <w:bookmarkEnd w:id="4"/>
    <w:bookmarkStart w:name="z6" w:id="5"/>
    <w:p>
      <w:pPr>
        <w:spacing w:after="0"/>
        <w:ind w:left="0"/>
        <w:jc w:val="both"/>
      </w:pPr>
      <w:r>
        <w:rPr>
          <w:rFonts w:ascii="Times New Roman"/>
          <w:b w:val="false"/>
          <w:i w:val="false"/>
          <w:color w:val="000000"/>
          <w:sz w:val="28"/>
        </w:rPr>
        <w:t>
      5. 2022 жылға арналған аудандық бюджетте 216695,0 мың теңге сомасында аудандық бюджеттен ауылдық округтердің бюджеттеріне берілетін субвенциялар көлемі қарастырылғаны ескерілсін, соның ішінде:</w:t>
      </w:r>
    </w:p>
    <w:bookmarkEnd w:id="5"/>
    <w:p>
      <w:pPr>
        <w:spacing w:after="0"/>
        <w:ind w:left="0"/>
        <w:jc w:val="both"/>
      </w:pPr>
      <w:r>
        <w:rPr>
          <w:rFonts w:ascii="Times New Roman"/>
          <w:b w:val="false"/>
          <w:i w:val="false"/>
          <w:color w:val="000000"/>
          <w:sz w:val="28"/>
        </w:rPr>
        <w:t>
      Бурабай кентіне 4663,0 мың теңге;</w:t>
      </w:r>
    </w:p>
    <w:p>
      <w:pPr>
        <w:spacing w:after="0"/>
        <w:ind w:left="0"/>
        <w:jc w:val="both"/>
      </w:pPr>
      <w:r>
        <w:rPr>
          <w:rFonts w:ascii="Times New Roman"/>
          <w:b w:val="false"/>
          <w:i w:val="false"/>
          <w:color w:val="000000"/>
          <w:sz w:val="28"/>
        </w:rPr>
        <w:t>
      Абылайхан ауылдық округіне 21820,0 мың теңге;</w:t>
      </w:r>
    </w:p>
    <w:p>
      <w:pPr>
        <w:spacing w:after="0"/>
        <w:ind w:left="0"/>
        <w:jc w:val="both"/>
      </w:pPr>
      <w:r>
        <w:rPr>
          <w:rFonts w:ascii="Times New Roman"/>
          <w:b w:val="false"/>
          <w:i w:val="false"/>
          <w:color w:val="000000"/>
          <w:sz w:val="28"/>
        </w:rPr>
        <w:t>
      Веденов ауылдық округіне 21604,0 мың теңге;</w:t>
      </w:r>
    </w:p>
    <w:p>
      <w:pPr>
        <w:spacing w:after="0"/>
        <w:ind w:left="0"/>
        <w:jc w:val="both"/>
      </w:pPr>
      <w:r>
        <w:rPr>
          <w:rFonts w:ascii="Times New Roman"/>
          <w:b w:val="false"/>
          <w:i w:val="false"/>
          <w:color w:val="000000"/>
          <w:sz w:val="28"/>
        </w:rPr>
        <w:t>
      Зеленобор ауылдық округіне 30368,0 мың теңге;</w:t>
      </w:r>
    </w:p>
    <w:p>
      <w:pPr>
        <w:spacing w:after="0"/>
        <w:ind w:left="0"/>
        <w:jc w:val="both"/>
      </w:pPr>
      <w:r>
        <w:rPr>
          <w:rFonts w:ascii="Times New Roman"/>
          <w:b w:val="false"/>
          <w:i w:val="false"/>
          <w:color w:val="000000"/>
          <w:sz w:val="28"/>
        </w:rPr>
        <w:t>
      Златополье ауылдық округіне 26013,0 мың теңге;</w:t>
      </w:r>
    </w:p>
    <w:p>
      <w:pPr>
        <w:spacing w:after="0"/>
        <w:ind w:left="0"/>
        <w:jc w:val="both"/>
      </w:pPr>
      <w:r>
        <w:rPr>
          <w:rFonts w:ascii="Times New Roman"/>
          <w:b w:val="false"/>
          <w:i w:val="false"/>
          <w:color w:val="000000"/>
          <w:sz w:val="28"/>
        </w:rPr>
        <w:t>
      Қатаркөл ауылдық округіне 20722,0 мың теңге;</w:t>
      </w:r>
    </w:p>
    <w:p>
      <w:pPr>
        <w:spacing w:after="0"/>
        <w:ind w:left="0"/>
        <w:jc w:val="both"/>
      </w:pPr>
      <w:r>
        <w:rPr>
          <w:rFonts w:ascii="Times New Roman"/>
          <w:b w:val="false"/>
          <w:i w:val="false"/>
          <w:color w:val="000000"/>
          <w:sz w:val="28"/>
        </w:rPr>
        <w:t>
      Кенесары ауылдық округіне 19114,0 мың теңге;</w:t>
      </w:r>
    </w:p>
    <w:p>
      <w:pPr>
        <w:spacing w:after="0"/>
        <w:ind w:left="0"/>
        <w:jc w:val="both"/>
      </w:pPr>
      <w:r>
        <w:rPr>
          <w:rFonts w:ascii="Times New Roman"/>
          <w:b w:val="false"/>
          <w:i w:val="false"/>
          <w:color w:val="000000"/>
          <w:sz w:val="28"/>
        </w:rPr>
        <w:t>
      Атамекен ауылдық округіне 24645,0 мың теңге;</w:t>
      </w:r>
    </w:p>
    <w:p>
      <w:pPr>
        <w:spacing w:after="0"/>
        <w:ind w:left="0"/>
        <w:jc w:val="both"/>
      </w:pPr>
      <w:r>
        <w:rPr>
          <w:rFonts w:ascii="Times New Roman"/>
          <w:b w:val="false"/>
          <w:i w:val="false"/>
          <w:color w:val="000000"/>
          <w:sz w:val="28"/>
        </w:rPr>
        <w:t>
      Ұрымқай ауылдық округіне 21459,0 мың теңге;</w:t>
      </w:r>
    </w:p>
    <w:p>
      <w:pPr>
        <w:spacing w:after="0"/>
        <w:ind w:left="0"/>
        <w:jc w:val="both"/>
      </w:pPr>
      <w:r>
        <w:rPr>
          <w:rFonts w:ascii="Times New Roman"/>
          <w:b w:val="false"/>
          <w:i w:val="false"/>
          <w:color w:val="000000"/>
          <w:sz w:val="28"/>
        </w:rPr>
        <w:t>
      Успеноюрьев ауылдық округіне 26287,0 мың теңге.</w:t>
      </w:r>
    </w:p>
    <w:bookmarkStart w:name="z7" w:id="6"/>
    <w:p>
      <w:pPr>
        <w:spacing w:after="0"/>
        <w:ind w:left="0"/>
        <w:jc w:val="both"/>
      </w:pPr>
      <w:r>
        <w:rPr>
          <w:rFonts w:ascii="Times New Roman"/>
          <w:b w:val="false"/>
          <w:i w:val="false"/>
          <w:color w:val="000000"/>
          <w:sz w:val="28"/>
        </w:rPr>
        <w:t xml:space="preserve">
      6. 2022 жылға арналған аудандық бюджет шығындарының құрамында Щучинск қаласының, Бурабай кентінің және ауылдық округтердің бюджеттеріне </w:t>
      </w:r>
      <w:r>
        <w:rPr>
          <w:rFonts w:ascii="Times New Roman"/>
          <w:b w:val="false"/>
          <w:i w:val="false"/>
          <w:color w:val="000000"/>
          <w:sz w:val="28"/>
        </w:rPr>
        <w:t>5-қосымшаға</w:t>
      </w:r>
      <w:r>
        <w:rPr>
          <w:rFonts w:ascii="Times New Roman"/>
          <w:b w:val="false"/>
          <w:i w:val="false"/>
          <w:color w:val="000000"/>
          <w:sz w:val="28"/>
        </w:rPr>
        <w:t xml:space="preserve"> сәйкес нысаналы трансферттер қарастырылғаны ескерілсін.</w:t>
      </w:r>
    </w:p>
    <w:bookmarkEnd w:id="6"/>
    <w:p>
      <w:pPr>
        <w:spacing w:after="0"/>
        <w:ind w:left="0"/>
        <w:jc w:val="both"/>
      </w:pPr>
      <w:r>
        <w:rPr>
          <w:rFonts w:ascii="Times New Roman"/>
          <w:b w:val="false"/>
          <w:i w:val="false"/>
          <w:color w:val="000000"/>
          <w:sz w:val="28"/>
        </w:rPr>
        <w:t>
      Көрсетілген нысаналы трансферттер сомаларын бөлу аудан әкімдігінің қаулысымен анықталады.</w:t>
      </w:r>
    </w:p>
    <w:bookmarkStart w:name="z8" w:id="7"/>
    <w:p>
      <w:pPr>
        <w:spacing w:after="0"/>
        <w:ind w:left="0"/>
        <w:jc w:val="both"/>
      </w:pPr>
      <w:r>
        <w:rPr>
          <w:rFonts w:ascii="Times New Roman"/>
          <w:b w:val="false"/>
          <w:i w:val="false"/>
          <w:color w:val="000000"/>
          <w:sz w:val="28"/>
        </w:rPr>
        <w:t>
      7. 2022 жылға арналған ауданның жергілікті атқарушы органының резерві 65500,0 мың теңге сомасында бекітілсін.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Бурабай аудандық мәслихатының 28.02.2022 </w:t>
      </w:r>
      <w:r>
        <w:rPr>
          <w:rFonts w:ascii="Times New Roman"/>
          <w:b w:val="false"/>
          <w:i w:val="false"/>
          <w:color w:val="000000"/>
          <w:sz w:val="28"/>
        </w:rPr>
        <w:t>№ 7С-18/1</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20" w:id="8"/>
    <w:p>
      <w:pPr>
        <w:spacing w:after="0"/>
        <w:ind w:left="0"/>
        <w:jc w:val="both"/>
      </w:pPr>
      <w:r>
        <w:rPr>
          <w:rFonts w:ascii="Times New Roman"/>
          <w:b w:val="false"/>
          <w:i w:val="false"/>
          <w:color w:val="000000"/>
          <w:sz w:val="28"/>
        </w:rPr>
        <w:t>
      7-1. Бурабай ауданының азаматтық қызметшілері болып табылатын және ауылдық жерде жұмыс істейтін әлеуметтік қамсыздандыру, мәдениет,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қарастырылсын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7-1-тармағымен толықтырылды - Ақмола облысы Бурабай аудандық мәслихатының 30.03.2022 </w:t>
      </w:r>
      <w:r>
        <w:rPr>
          <w:rFonts w:ascii="Times New Roman"/>
          <w:b w:val="false"/>
          <w:i w:val="false"/>
          <w:color w:val="000000"/>
          <w:sz w:val="28"/>
        </w:rPr>
        <w:t>№ 7С-20/1</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8. Осы шешiм 2022 жылдың 1 қаңтарынан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аудандық</w:t>
            </w:r>
          </w:p>
          <w:p>
            <w:pPr>
              <w:spacing w:after="20"/>
              <w:ind w:left="20"/>
              <w:jc w:val="both"/>
            </w:pPr>
          </w:p>
          <w:p>
            <w:pPr>
              <w:spacing w:after="20"/>
              <w:ind w:left="20"/>
              <w:jc w:val="both"/>
            </w:pPr>
            <w:r>
              <w:rPr>
                <w:rFonts w:ascii="Times New Roman"/>
                <w:b w:val="false"/>
                <w:i/>
                <w:color w:val="000000"/>
                <w:sz w:val="20"/>
              </w:rPr>
              <w:t>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М.Нурпанова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7С-16/1 шешіміне</w:t>
            </w:r>
            <w:r>
              <w:br/>
            </w:r>
            <w:r>
              <w:rPr>
                <w:rFonts w:ascii="Times New Roman"/>
                <w:b w:val="false"/>
                <w:i w:val="false"/>
                <w:color w:val="000000"/>
                <w:sz w:val="20"/>
              </w:rPr>
              <w:t>1-қосымша</w:t>
            </w:r>
          </w:p>
        </w:tc>
      </w:tr>
    </w:tbl>
    <w:bookmarkStart w:name="z11" w:id="10"/>
    <w:p>
      <w:pPr>
        <w:spacing w:after="0"/>
        <w:ind w:left="0"/>
        <w:jc w:val="left"/>
      </w:pPr>
      <w:r>
        <w:rPr>
          <w:rFonts w:ascii="Times New Roman"/>
          <w:b/>
          <w:i w:val="false"/>
          <w:color w:val="000000"/>
        </w:rPr>
        <w:t xml:space="preserve"> 2022 жылға арналған аудандық бюджет</w:t>
      </w:r>
    </w:p>
    <w:bookmarkEnd w:id="10"/>
    <w:p>
      <w:pPr>
        <w:spacing w:after="0"/>
        <w:ind w:left="0"/>
        <w:jc w:val="both"/>
      </w:pPr>
      <w:r>
        <w:rPr>
          <w:rFonts w:ascii="Times New Roman"/>
          <w:b w:val="false"/>
          <w:i w:val="false"/>
          <w:color w:val="ff0000"/>
          <w:sz w:val="28"/>
        </w:rPr>
        <w:t xml:space="preserve">
      Ескерту. 1-қосымша жаңа редакцияда - Ақмола облысы Бурабай аудандық мәслихатының 26.12.2022 </w:t>
      </w:r>
      <w:r>
        <w:rPr>
          <w:rFonts w:ascii="Times New Roman"/>
          <w:b w:val="false"/>
          <w:i w:val="false"/>
          <w:color w:val="ff0000"/>
          <w:sz w:val="28"/>
        </w:rPr>
        <w:t>№ 7С-32/2</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14794758,5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3487192,2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1882973,6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1882973,6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10690936,5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округтердің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10289830,4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10289830,4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15832443,0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927780,3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927780,3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4944121,3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3008066,2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1936055,1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дін істері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1037658,7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5731353,8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5731353,8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жүзеге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мекемелер мен Мемлекеттік кәсіпорындарды мүліктік кешен, коммуналдық мемлекеттік кәсіпорындардың жедел басқаруындағы немесе шаруашылық жүргізуіндегі өзге де мемлекеттік мүлік түріндегі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-1448464,1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1448464,1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7С-16/1 шешіміне</w:t>
            </w:r>
            <w:r>
              <w:br/>
            </w:r>
            <w:r>
              <w:rPr>
                <w:rFonts w:ascii="Times New Roman"/>
                <w:b w:val="false"/>
                <w:i w:val="false"/>
                <w:color w:val="000000"/>
                <w:sz w:val="20"/>
              </w:rPr>
              <w:t>2-қосымша</w:t>
            </w:r>
          </w:p>
        </w:tc>
      </w:tr>
    </w:tbl>
    <w:bookmarkStart w:name="z13" w:id="11"/>
    <w:p>
      <w:pPr>
        <w:spacing w:after="0"/>
        <w:ind w:left="0"/>
        <w:jc w:val="left"/>
      </w:pPr>
      <w:r>
        <w:rPr>
          <w:rFonts w:ascii="Times New Roman"/>
          <w:b/>
          <w:i w:val="false"/>
          <w:color w:val="000000"/>
        </w:rPr>
        <w:t xml:space="preserve"> 2023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4655634,0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округтердің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1011290,0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4655671,0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дін істері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923661,0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923661,0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жүзеге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бөлінген бюджеттік кредиттеді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22856,0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7С-16/1 шешіміне</w:t>
            </w:r>
            <w:r>
              <w:br/>
            </w:r>
            <w:r>
              <w:rPr>
                <w:rFonts w:ascii="Times New Roman"/>
                <w:b w:val="false"/>
                <w:i w:val="false"/>
                <w:color w:val="000000"/>
                <w:sz w:val="20"/>
              </w:rPr>
              <w:t>3-қосымша</w:t>
            </w:r>
          </w:p>
        </w:tc>
      </w:tr>
    </w:tbl>
    <w:bookmarkStart w:name="z15" w:id="12"/>
    <w:p>
      <w:pPr>
        <w:spacing w:after="0"/>
        <w:ind w:left="0"/>
        <w:jc w:val="left"/>
      </w:pPr>
      <w:r>
        <w:rPr>
          <w:rFonts w:ascii="Times New Roman"/>
          <w:b/>
          <w:i w:val="false"/>
          <w:color w:val="000000"/>
        </w:rPr>
        <w:t xml:space="preserve"> 2024 жылға арналған аудандық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округтердің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1828078,0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дін істері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129601,0 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жүзеге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бөлінген бюджеттік кредиттеді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-220417,0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7С-16/1 шешіміне</w:t>
            </w:r>
            <w:r>
              <w:br/>
            </w:r>
            <w:r>
              <w:rPr>
                <w:rFonts w:ascii="Times New Roman"/>
                <w:b w:val="false"/>
                <w:i w:val="false"/>
                <w:color w:val="000000"/>
                <w:sz w:val="20"/>
              </w:rPr>
              <w:t>4-қосымша</w:t>
            </w:r>
          </w:p>
        </w:tc>
      </w:tr>
    </w:tbl>
    <w:bookmarkStart w:name="z17" w:id="13"/>
    <w:p>
      <w:pPr>
        <w:spacing w:after="0"/>
        <w:ind w:left="0"/>
        <w:jc w:val="left"/>
      </w:pPr>
      <w:r>
        <w:rPr>
          <w:rFonts w:ascii="Times New Roman"/>
          <w:b/>
          <w:i w:val="false"/>
          <w:color w:val="000000"/>
        </w:rPr>
        <w:t xml:space="preserve"> 2022 жылға арналған облыстық бюджеттен нысаналы трансферттер мен бюджеттік кредиттер</w:t>
      </w:r>
    </w:p>
    <w:bookmarkEnd w:id="13"/>
    <w:p>
      <w:pPr>
        <w:spacing w:after="0"/>
        <w:ind w:left="0"/>
        <w:jc w:val="both"/>
      </w:pPr>
      <w:r>
        <w:rPr>
          <w:rFonts w:ascii="Times New Roman"/>
          <w:b w:val="false"/>
          <w:i w:val="false"/>
          <w:color w:val="ff0000"/>
          <w:sz w:val="28"/>
        </w:rPr>
        <w:t xml:space="preserve">
      Ескерту. 4-қосымша жаңа редакцияда - Ақмола облысы Бурабай аудандық мәслихатының 26.12.2022 </w:t>
      </w:r>
      <w:r>
        <w:rPr>
          <w:rFonts w:ascii="Times New Roman"/>
          <w:b w:val="false"/>
          <w:i w:val="false"/>
          <w:color w:val="ff0000"/>
          <w:sz w:val="28"/>
        </w:rPr>
        <w:t>№ 7С-32/2</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7315645,4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3779656,2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трансферттер есебінен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берілетін кепілдендірілген трансферт есебінен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трансферттер есебінен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нәтижелі жұмыспен қамтуды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берілетін кепілдендірілген трансферт есебінен нәтижелі жұмыспен қамтуды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мемлекеттік ұйымдары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берілетін кепілдендірілген трансферт есебінен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мемлекеттік ұйымдары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орталықтарында әлеуметтік жұмыстар бойынша консультанттар мен ассистенттерді енгізуге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қызметтерін дамытуға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кәсіптік оқытуды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қандастар үшін тұрғын үйді жалдау (жалға алу) шығыстарын өтеу бойынша субсидияларға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жұмыс орны" жобасы бойынша Нәтижелі жұмыспен қамтуды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"Ұрпақтар келісімшарты" жобасы бойынша Нәтижелі жұмыспен қамтуды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жеңілдікпен жол жүруді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педагогтер үшін отын сатып алуға және коммуналдық қызметтерді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әскерлерін Ауғанстаннан шығару күнін мерекелеуге Ауған соғысы ардагерлеріне біржолғы әлеуметтік көмек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ұзақ өмір" Белсенді ұзақ өмір сүру орталығы" коммуналдық мемлекеттік мекемесінің әкімшілік ғимаратына күрделі жөндеу жүргізу үшін жобалау-сметалық құжаттама әзірлеуге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 күніне біржолғы материалдық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 Күнін мерекелеуге басқа мемлекеттер аумағындағы ұрыс қимылдарының ардагерлеріне бір жолғы әлеуметтік көмекке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жоспарлау Модулінің бірыңғай ақпараттық алаңын енгізуге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объектілерінің спорттық алаңын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2100830,4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құжаттамасын әзірлеуге және автомобиль жолдарын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1349427,0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ауданында контейнерлік алаңдарды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жабдықтаушы кәсіпорындардың 2022-2023 жылдарға арналған жылу беру маусымына дайындығына (көмір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кентіндегі КВ-ГМ-7,56-115 қазандығын ағымдағы жөндеу (3 қазандық)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ауданының Оқжетпес кентінде қуаты 14 МВт әмбебап Блокты-модульді қазандықты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685967,5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133267,0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кентінің егжей-тегжейлі жоспарлау жобасымен біріктірілген бас жоспарының жобасын әзірлеуге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Щучинск қаласында инженерлік желілерді түгендеуге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жәрдемақы мөлшерін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2835501,2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2321850,5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Щучинск қаласындағы Заречный 1-линия, 101Б учаскесі мекенжайы бойынша 5 қабатты көппәтерлі тұрғын үйдің құрылысы". Түзету (байланыстыру)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414552,2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Щучинск қаласы, Қанай би көшесі Геологическая көшесінің қиылысы (3-позиция) мекенжайы бойынша бес қабатты 45 пәтерлі тұрғын үй салу". Түзету (байланыстыру)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118797,2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Щучинск қаласының Заречный 1-линия ықшам ауданы, 101Б учаскесі мекенжайы бойынша орналасқан бес қабатты 60 пәтерлі тұрғын үйге инженерлік-коммуникациялық желілер салу және абаттандыру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Зеленый бор ауылының жеке тұрғын үй құрылысы учаскелеріне инженерлік-коммуникациялық инфрақұрылым салу. Су құбыры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қаласының магистральдық су құбыры желілерін (4-кезек) реконструкциялау және салу (96,4 километр)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қаласында орамішілік кәріз желілерін салу (99 километр)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Қатаркөл ауылында орналасқан балаларды сауықтыру орталықтарының су құбырларын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қаласында нөсер кәрізін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Бурабай кентіндегі су бұру желілері (ІІІ кезек) коллектор және кәріздік сорғы станциялары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Бурабай кентінің тазарту құрылыстарын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қаласының су бұру желілері мен объектілерін реконструкциялау (81,9 километр)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қаласының нөсер кәрізін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ауданының 10 телімнің 58 кварталында электрмен жабдықтау желілерін салу және антенна-діңгек құрылысын қосу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ауданының Щучинск қаласында 400 орынға арналған аудандық мәдениет үйінің құрылысы, жобалау-сметалық құжаттама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ауданының Златополье ауылында 120 орындық клуб салу, ведомстводан тыс кешенді сараптама жүргізумен жобалау-сметалық құжаттама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ауданының Қатаркөл ауылында 200 орындық клуб салу, ведомстводан тыс кешенді сараптама жүргізумен жобалау-сметалық құжаттама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ауданының Кенесары ауылында 120 орындық клуб салу, ведомстводан тыс кешенді сараптама өткізумен жобалау-сметалық құжаттама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қаласында стадион салу, кешенді ведомстводан тыс сараптама жүргізе отырып, жобалау-сметалық құжаттаманы байланыстыру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ауданының Мәдениет ауылы Жақашев көшесі мекенжайы бойынша спорт кешенін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ауданының Кенесары ауылында мал қорымын салу, ведомстводан тыс кешенді сараптама жүргізе отырып, АӨП байланыстыру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Щучинск қаласы "Заречный" ықшам ауданында су құбыры желілерін салуға жобалау-сметалық құжаттаманы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116849,5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Қатаркөл ауылы Ленин көшесін сыртқы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Наурызбай батыр ауылындағы бас тоғанның су құбыры желілерін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98681,4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Бурабай кентіндегі дәстүрлі жерлеу православ зиратының қоршауын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Бурабай кентіндегі дәстүрлі жерлеу мұсылман зиратының қоршауын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414969,3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кентінің жол желісін дамыту (III кезек) салу және реконструкциялау. Автомобиль жолдары 1-линия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223069,3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ауданының Текекөл көлінің айналасында Бурабай ауданының "Шабақты көлінің солтүстік айналма жолы" автожолына дейін автожол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Бурабай кентінің жол желісін дамытуды реконструкциялау және салу (III кезек). Автомобиль жолдары. Жамбыл, Қазақстан, Интернациональная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Ішкі істер басқармасы кавалерия взводының ғимаратына жол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енгізу үшiн шығарылатын мемлекеттiк құнды қағаздары шығарылымынан түсетін түсімдерінің сомалары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627088,0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7С-16/1 шешіміне</w:t>
            </w:r>
            <w:r>
              <w:br/>
            </w:r>
            <w:r>
              <w:rPr>
                <w:rFonts w:ascii="Times New Roman"/>
                <w:b w:val="false"/>
                <w:i w:val="false"/>
                <w:color w:val="000000"/>
                <w:sz w:val="20"/>
              </w:rPr>
              <w:t>5-қосымша</w:t>
            </w:r>
          </w:p>
        </w:tc>
      </w:tr>
    </w:tbl>
    <w:bookmarkStart w:name="z19" w:id="14"/>
    <w:p>
      <w:pPr>
        <w:spacing w:after="0"/>
        <w:ind w:left="0"/>
        <w:jc w:val="left"/>
      </w:pPr>
      <w:r>
        <w:rPr>
          <w:rFonts w:ascii="Times New Roman"/>
          <w:b/>
          <w:i w:val="false"/>
          <w:color w:val="000000"/>
        </w:rPr>
        <w:t xml:space="preserve"> 2022 жылға арналған Щучинск қаласының, Бурабай кентінің және ауылдық округтердің бюджеттеріне нысаналы трансферттер</w:t>
      </w:r>
    </w:p>
    <w:bookmarkEnd w:id="14"/>
    <w:p>
      <w:pPr>
        <w:spacing w:after="0"/>
        <w:ind w:left="0"/>
        <w:jc w:val="both"/>
      </w:pPr>
      <w:r>
        <w:rPr>
          <w:rFonts w:ascii="Times New Roman"/>
          <w:b w:val="false"/>
          <w:i w:val="false"/>
          <w:color w:val="ff0000"/>
          <w:sz w:val="28"/>
        </w:rPr>
        <w:t xml:space="preserve">
      Ескерту. 5-қосымша жаңа редакцияда - Ақмола облысы Бурабай аудандық мәслихатының 26.12.2022 </w:t>
      </w:r>
      <w:r>
        <w:rPr>
          <w:rFonts w:ascii="Times New Roman"/>
          <w:b w:val="false"/>
          <w:i w:val="false"/>
          <w:color w:val="ff0000"/>
          <w:sz w:val="28"/>
        </w:rPr>
        <w:t>№ 7С-32/2</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Сомма,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берілетін кепілдендірілген трансферт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Щучинск қаласының қала шаруашылық бөлімі"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кенті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Абылайхан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Зеленобор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Ұрымқай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трансферттері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ауданының Златополье ауылында футбол алаңы мен жаттығу алаңын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Успеноюрьев ауылында футбол алаңы мен жаттығу алаңын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Веденов ауылында тренажерлері және футбол алаңы бар спорт алаңын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Абылайхан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Қызылағаш ауылында спорт алаңын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ауданының Кенесары ауылында спорт алаңын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Ұрымқай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Дмитриевка ауылында спорт алаңын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ауданының Атамекен ауылындағы көше-жол желісінің автомобиль жолдарын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Ұрымқай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Ұрымқай ауылындағы кентішілік автомобиль жолдарын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объектілерінің спорттық алаңын орнатуға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Ұрымқай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Көрнекті ауылында спорт алаңын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құжаттамасын әзірлеуге және автомобиль жолдарын жөндеуге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кенті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Бурабай кентінде Алатау көшесін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Бурабай кентінде жолдарды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Бурабай кентінде көше-жол желілерін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Атамекен ауылында Тәуелсіздіктің 25 жылдығы көшесі бойынша көше-жол желілерін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Щучинск қаласының қала шаруашылық бөлімі"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 аппаратының ғимаратын күзетуге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ауылдық округі әкімінің аппараты ғимаратының ішкі үй-жайларын ағымдағы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автокөліктерді сатып алуға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Ұрымқай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Абылайхан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Зеленобор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 ағымдағы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 ағымдағы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Атамекен ауылында Тәуелсіздіктің 25 жылдығы көшесі бойынша көше-жол желілерін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Зеленобор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Успеноюрьев ауылы Мир және Школьная көшелері бойынша көше жарықтандыруды ағымдағы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Николаевка ауылы Куница және Советская көшелері бойынша көше жарықтандыруды ағымдағы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бойынша қызметтерді төлеуге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Зеленобор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бойынша қызметтерді төлеуге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бойынша қызметтерді төлеуге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Сосновка ауылында футбол алаңы мен тренажерлері бар спорт алаңын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