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d749" w14:textId="826d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Бурабай аудандық мәслихатының 2021 жылғы 24 ақпандағы № 7С-3/2 шешімі. Ақмола облысының Әділет департаментінде 2021 жылғы 2 наурызда № 8371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r>
              <w:br/>
            </w:r>
            <w:r>
              <w:rPr>
                <w:rFonts w:ascii="Times New Roman"/>
                <w:b w:val="false"/>
                <w:i/>
                <w:color w:val="000000"/>
                <w:sz w:val="20"/>
              </w:rPr>
              <w:t>ІІІ (кезектен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К.Мажиков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